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8BE" w:rsidRDefault="007A6EF0">
      <w:pPr>
        <w:snapToGrid w:val="0"/>
        <w:spacing w:after="180" w:line="240" w:lineRule="atLeast"/>
        <w:jc w:val="center"/>
      </w:pPr>
      <w:bookmarkStart w:id="0" w:name="_GoBack"/>
      <w:bookmarkEnd w:id="0"/>
      <w:r>
        <w:rPr>
          <w:rFonts w:ascii="標楷體" w:eastAsia="標楷體" w:hAnsi="標楷體"/>
          <w:b/>
          <w:sz w:val="36"/>
          <w:szCs w:val="36"/>
        </w:rPr>
        <w:t>桃園市113年度閱讀推動實施計畫</w:t>
      </w:r>
      <w:r w:rsidR="00EE6DFD">
        <w:rPr>
          <w:rFonts w:ascii="標楷體" w:eastAsia="標楷體" w:hAnsi="標楷體" w:hint="eastAsia"/>
          <w:b/>
          <w:sz w:val="36"/>
          <w:szCs w:val="36"/>
        </w:rPr>
        <w:t>-</w:t>
      </w:r>
      <w:r w:rsidR="00EE6DFD">
        <w:rPr>
          <w:rFonts w:ascii="標楷體" w:eastAsia="標楷體" w:hAnsi="標楷體"/>
          <w:b/>
          <w:sz w:val="36"/>
          <w:szCs w:val="36"/>
        </w:rPr>
        <w:br/>
      </w:r>
      <w:r w:rsidR="00EE6DFD">
        <w:rPr>
          <w:rFonts w:ascii="標楷體" w:eastAsia="標楷體" w:hAnsi="標楷體" w:hint="eastAsia"/>
          <w:b/>
          <w:sz w:val="36"/>
          <w:szCs w:val="36"/>
        </w:rPr>
        <w:t>閱讀教學設計徵選活動計畫</w:t>
      </w:r>
    </w:p>
    <w:p w:rsidR="007E68BE" w:rsidRDefault="007A6EF0">
      <w:pPr>
        <w:snapToGrid w:val="0"/>
        <w:spacing w:after="180" w:line="240" w:lineRule="atLeast"/>
        <w:rPr>
          <w:rFonts w:ascii="標楷體" w:eastAsia="標楷體" w:hAnsi="標楷體"/>
          <w:sz w:val="28"/>
          <w:szCs w:val="28"/>
        </w:rPr>
      </w:pPr>
      <w:r>
        <w:rPr>
          <w:rFonts w:ascii="標楷體" w:eastAsia="標楷體" w:hAnsi="標楷體"/>
          <w:sz w:val="28"/>
          <w:szCs w:val="28"/>
        </w:rPr>
        <w:t>壹、計畫依據：</w:t>
      </w:r>
    </w:p>
    <w:p w:rsidR="007E68BE" w:rsidRDefault="007A6EF0">
      <w:pPr>
        <w:snapToGrid w:val="0"/>
        <w:spacing w:after="180" w:line="240" w:lineRule="atLeast"/>
        <w:ind w:left="480"/>
        <w:rPr>
          <w:rFonts w:ascii="標楷體" w:eastAsia="標楷體" w:hAnsi="標楷體"/>
          <w:sz w:val="28"/>
          <w:szCs w:val="28"/>
        </w:rPr>
      </w:pPr>
      <w:r>
        <w:rPr>
          <w:rFonts w:ascii="標楷體" w:eastAsia="標楷體" w:hAnsi="標楷體"/>
          <w:sz w:val="28"/>
          <w:szCs w:val="28"/>
        </w:rPr>
        <w:t>「教育部國民及學前教育署補助國民小學與國民中學推動閱讀作業要點」</w:t>
      </w:r>
    </w:p>
    <w:p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貳、計畫目標：</w:t>
      </w:r>
    </w:p>
    <w:p w:rsid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一、激發教師閱讀教學省察，促使探究閱讀教育。</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二、發掘閱讀教學教師典範，增益閱讀教學效果。</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三、提昇教師閱讀教學知能，厚實本市閱讀教育。</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四、研發讀報教育教學設計方案，提升教師專業。</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五、鼓勵多元創發讀報教育設計，深化教學品質。</w:t>
      </w:r>
    </w:p>
    <w:p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六、提供讀報教育教學資源平台，促進交流共享。</w:t>
      </w:r>
    </w:p>
    <w:p w:rsidR="007E68BE" w:rsidRDefault="007A6EF0">
      <w:pPr>
        <w:spacing w:before="180" w:after="180" w:line="400" w:lineRule="exact"/>
      </w:pPr>
      <w:r>
        <w:rPr>
          <w:rFonts w:ascii="標楷體" w:eastAsia="標楷體" w:hAnsi="標楷體"/>
          <w:color w:val="000000"/>
          <w:sz w:val="28"/>
          <w:szCs w:val="28"/>
        </w:rPr>
        <w:t>参</w:t>
      </w:r>
      <w:r>
        <w:rPr>
          <w:rFonts w:ascii="標楷體" w:eastAsia="標楷體" w:hAnsi="標楷體"/>
          <w:sz w:val="28"/>
          <w:szCs w:val="28"/>
        </w:rPr>
        <w:t>、</w:t>
      </w:r>
      <w:r>
        <w:rPr>
          <w:rFonts w:ascii="標楷體" w:eastAsia="標楷體" w:hAnsi="標楷體"/>
          <w:color w:val="000000"/>
          <w:sz w:val="28"/>
          <w:szCs w:val="28"/>
        </w:rPr>
        <w:t>辦理單位：</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指導單位：教育部</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主辦單位：桃園市政府教育局（http：//www.tyc.edu.tw/）</w:t>
      </w:r>
    </w:p>
    <w:p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承辦單位：桃園市潛龍國民小學（http：//www.cles.tyc.edu.tw/）</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 xml:space="preserve">肆、計畫期程：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w:t>
      </w:r>
      <w:r w:rsidR="003548EA">
        <w:rPr>
          <w:rFonts w:ascii="標楷體" w:eastAsia="標楷體" w:hAnsi="標楷體" w:hint="eastAsia"/>
          <w:color w:val="000000"/>
          <w:sz w:val="28"/>
          <w:szCs w:val="28"/>
        </w:rPr>
        <w:t xml:space="preserve"> 1</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 xml:space="preserve">1 </w:t>
      </w:r>
      <w:r>
        <w:rPr>
          <w:rFonts w:ascii="標楷體" w:eastAsia="標楷體" w:hAnsi="標楷體"/>
          <w:color w:val="000000"/>
          <w:sz w:val="28"/>
          <w:szCs w:val="28"/>
        </w:rPr>
        <w:t xml:space="preserve">日至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 </w:t>
      </w:r>
      <w:r w:rsidR="003548EA">
        <w:rPr>
          <w:rFonts w:ascii="標楷體" w:eastAsia="標楷體" w:hAnsi="標楷體" w:hint="eastAsia"/>
          <w:color w:val="000000"/>
          <w:sz w:val="28"/>
          <w:szCs w:val="28"/>
        </w:rPr>
        <w:t>12</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31</w:t>
      </w:r>
      <w:r>
        <w:rPr>
          <w:rFonts w:ascii="標楷體" w:eastAsia="標楷體" w:hAnsi="標楷體"/>
          <w:color w:val="000000"/>
          <w:sz w:val="28"/>
          <w:szCs w:val="28"/>
        </w:rPr>
        <w:t xml:space="preserve"> 日</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伍、參加對象：</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一、參與學校：</w:t>
      </w:r>
    </w:p>
    <w:p w:rsid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（一）國小組：本市各公私立國小自由參加(校內設有圖書館閱讀推動教師者，鼓勵參加)。</w:t>
      </w:r>
    </w:p>
    <w:p w:rsidR="003548EA" w:rsidRP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（二）國中組：本市各公私立國中自由參加(校內設有圖書館閱讀推動教師者，鼓勵參加)。</w:t>
      </w:r>
    </w:p>
    <w:p w:rsidR="007E68BE"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二、參加對象：本市現任公私立中小學教師及推動閱讀教師團隊、親師團隊（每隊最多三人採協同教學，親師團隊可由教師、志工或家長組成）。</w:t>
      </w:r>
    </w:p>
    <w:p w:rsidR="007E68BE" w:rsidRDefault="007A6EF0">
      <w:pPr>
        <w:spacing w:before="180" w:after="180" w:line="400" w:lineRule="exact"/>
      </w:pPr>
      <w:r>
        <w:rPr>
          <w:rFonts w:ascii="標楷體" w:eastAsia="標楷體" w:hAnsi="標楷體"/>
          <w:color w:val="000000"/>
          <w:sz w:val="28"/>
          <w:szCs w:val="28"/>
        </w:rPr>
        <w:t>陸</w:t>
      </w:r>
      <w:r>
        <w:rPr>
          <w:rFonts w:ascii="標楷體" w:eastAsia="標楷體" w:hAnsi="標楷體"/>
          <w:sz w:val="28"/>
          <w:szCs w:val="28"/>
        </w:rPr>
        <w:t>、</w:t>
      </w:r>
      <w:r>
        <w:rPr>
          <w:rFonts w:ascii="標楷體" w:eastAsia="標楷體" w:hAnsi="標楷體"/>
          <w:color w:val="000000"/>
          <w:sz w:val="28"/>
          <w:szCs w:val="28"/>
        </w:rPr>
        <w:t>實施內容：</w:t>
      </w:r>
    </w:p>
    <w:p w:rsidR="003548EA" w:rsidRPr="003548EA" w:rsidRDefault="003548EA" w:rsidP="003548EA">
      <w:pPr>
        <w:pStyle w:val="af3"/>
        <w:numPr>
          <w:ilvl w:val="0"/>
          <w:numId w:val="2"/>
        </w:numPr>
        <w:tabs>
          <w:tab w:val="left" w:pos="1134"/>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徵選組別及閱讀能力指標：</w:t>
      </w:r>
    </w:p>
    <w:p w:rsidR="003548EA" w:rsidRPr="003548EA" w:rsidRDefault="003548EA" w:rsidP="003548EA">
      <w:pPr>
        <w:pStyle w:val="af3"/>
        <w:numPr>
          <w:ilvl w:val="0"/>
          <w:numId w:val="3"/>
        </w:numPr>
        <w:tabs>
          <w:tab w:val="left" w:pos="1560"/>
          <w:tab w:val="left" w:pos="1843"/>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徵選組別：</w:t>
      </w:r>
    </w:p>
    <w:p w:rsid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閱讀教學組：分國小1-3年級、4-6年級及國中7-9年級三組（以七大領域及議題之教科書單元教材、延伸學習之課外讀物、補救教學閱讀活動教學設計或自編教材為教學設計素材）</w:t>
      </w:r>
    </w:p>
    <w:p w:rsidR="003548EA" w:rsidRP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讀報教育組：不分年級，國中、國小均可參加。</w:t>
      </w:r>
    </w:p>
    <w:p w:rsidR="003548EA" w:rsidRPr="003548EA" w:rsidRDefault="003548EA" w:rsidP="003548EA">
      <w:pPr>
        <w:pStyle w:val="af3"/>
        <w:numPr>
          <w:ilvl w:val="0"/>
          <w:numId w:val="3"/>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教學設計達成之能力指標</w:t>
      </w:r>
    </w:p>
    <w:p w:rsidR="003548EA" w:rsidRPr="003548EA" w:rsidRDefault="003548EA" w:rsidP="003548EA">
      <w:pPr>
        <w:pStyle w:val="af3"/>
        <w:numPr>
          <w:ilvl w:val="0"/>
          <w:numId w:val="8"/>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閱讀教學組：</w:t>
      </w:r>
    </w:p>
    <w:p w:rsidR="003548EA" w:rsidRPr="003548EA" w:rsidRDefault="003548EA" w:rsidP="003548EA">
      <w:pPr>
        <w:spacing w:before="180" w:after="180" w:line="400" w:lineRule="exact"/>
        <w:ind w:left="156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國際閱讀素養研究＜PIRLS＞評量工具能力指標</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直接提取能力－培養學習者可從文中訊息直接找出目標訊息、特定觀點、字詞或句子定義、場景、主題或主旨。</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直接推論能力－培養學習者能連結文中兩項以上訊息推論，如推論出某事件導致另一事件、一串論點後歸納出重點、找出代名詞與主語的關係、歸納文章主旨、描述人物間的關係。</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詮釋、整合觀點及訊息能力－培養學習者從已知的知識，連結文中未明顯表達的訊息，如比較及對照文章訊息、推測故事中的情緒或氣氛、詮釋文中訊息在真實世界中的實用性。</w:t>
      </w:r>
    </w:p>
    <w:p w:rsidR="003548EA" w:rsidRP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檢驗、評估與批判文中內容訊息能力－評估文章描述事件真實性、描述作者導出結局的想法、評斷文章訊息的完整性，推論作者的觀點。</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數位閱讀＜e-PIRLS＞核心能力及指標</w:t>
      </w:r>
    </w:p>
    <w:p w:rsidR="003548EA" w:rsidRPr="003548EA" w:rsidRDefault="003548EA" w:rsidP="003548EA">
      <w:pPr>
        <w:spacing w:before="180" w:after="180" w:line="400" w:lineRule="exact"/>
        <w:ind w:leftChars="591" w:left="1558" w:hangingChars="50" w:hanging="140"/>
        <w:rPr>
          <w:rFonts w:ascii="標楷體" w:eastAsia="標楷體" w:hAnsi="標楷體"/>
          <w:color w:val="000000"/>
          <w:sz w:val="28"/>
          <w:szCs w:val="28"/>
        </w:rPr>
      </w:pPr>
      <w:r w:rsidRPr="003548EA">
        <w:rPr>
          <w:rFonts w:ascii="標楷體" w:eastAsia="標楷體" w:hAnsi="標楷體" w:hint="eastAsia"/>
          <w:color w:val="000000"/>
          <w:sz w:val="28"/>
          <w:szCs w:val="28"/>
        </w:rPr>
        <w:t>(113年閱讀教學設計內容，倘有含e- PIRLS指標編寫，則採加分計算)</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定義問題─掌握或理解問題。</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搜尋─擬定檢索內容、運用搜尋介面中的進階檢索功能定位目標圖文訊息、找出與閱讀目的有關且明顯的訊息。</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瀏覽─推測相關連結的有用性、篩選出與閱讀目標有關的網頁、找出網站的觀點或立場、判斷網站訊息的可信度、從已篩選出的網路資訊中選擇出最適當可行和有用的網站、摘要出網頁的重點、能追蹤網頁瀏覽過程。</w:t>
      </w:r>
    </w:p>
    <w:p w:rsidR="003548EA" w:rsidRPr="003548EA" w:rsidRDefault="003548EA" w:rsidP="00215405">
      <w:pPr>
        <w:pStyle w:val="af3"/>
        <w:numPr>
          <w:ilvl w:val="0"/>
          <w:numId w:val="13"/>
        </w:numPr>
        <w:tabs>
          <w:tab w:val="left" w:pos="1701"/>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整合─描述文章和圖像間的關係、針對閱讀目標進行跨網站間的圖文訊息比較及統整、歸納來自不同網頁或網站的訊息、從多個網頁或網站得出結論並能使用網站資訊支持所提出的論點。</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組織與呈現─清楚表達出符號任務目的及讀者的文章或訊息、使用科技撰寫並發表文章與他人互動連結其他訊息和動態的展現訊息、清楚適當引用或改寫他人的資料及結論。</w:t>
      </w:r>
    </w:p>
    <w:p w:rsidR="003548EA" w:rsidRPr="00215405" w:rsidRDefault="003548EA" w:rsidP="00215405">
      <w:pPr>
        <w:pStyle w:val="af3"/>
        <w:numPr>
          <w:ilvl w:val="0"/>
          <w:numId w:val="8"/>
        </w:numPr>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讀報教育組：須以報紙為主要教材，進行教學設計，能力指標符合部頒規範。</w:t>
      </w:r>
    </w:p>
    <w:p w:rsidR="003548EA" w:rsidRPr="00215405" w:rsidRDefault="003548EA" w:rsidP="00215405">
      <w:pPr>
        <w:pStyle w:val="af3"/>
        <w:numPr>
          <w:ilvl w:val="0"/>
          <w:numId w:val="2"/>
        </w:numPr>
        <w:tabs>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辦理期程：</w:t>
      </w:r>
    </w:p>
    <w:p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徵件日期－自113年10月01日起至113年11月30日止。</w:t>
      </w:r>
    </w:p>
    <w:p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作品評選－113年12月15日前聘請評審分組評選完成。</w:t>
      </w:r>
    </w:p>
    <w:p w:rsid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評選公佈－113年12月30日公佈在「桃園市閱讀」網站，並另行文通知。</w:t>
      </w:r>
    </w:p>
    <w:p w:rsidR="003548EA" w:rsidRP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作品發表觀摩－113年12月彙整獲評優質「閱讀教學設計」，建置於「閱讀新桃園」網站教學資源庫。</w:t>
      </w:r>
    </w:p>
    <w:p w:rsidR="003548EA" w:rsidRPr="00215405" w:rsidRDefault="003548EA" w:rsidP="00215405">
      <w:pPr>
        <w:pStyle w:val="af3"/>
        <w:numPr>
          <w:ilvl w:val="0"/>
          <w:numId w:val="2"/>
        </w:numPr>
        <w:tabs>
          <w:tab w:val="left" w:pos="993"/>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報名表件及交件：</w:t>
      </w:r>
    </w:p>
    <w:p w:rsid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將「報名表」（附件一）、摘要及閱讀教學設計表（附件二、A4紙本、每件最多10頁，一式五份）、智慧財產權切結書（附件三）、授權書（附件四）及教學光碟（閱讀教學設計表及相關學習單電子檔、攝錄剪輯成30～40分鐘之電腦可讀影片檔），除上述為必備表件外，另含教學過程、環境佈置、相關教具或器材…等為選送表件）以掛號寄至承辦單位（參賽作品不退件，請自行備份留存）。</w:t>
      </w:r>
    </w:p>
    <w:p w:rsidR="003548EA" w:rsidRP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信封上說明，請見附件五；上述表格逕自承辦學校之網站或公文附件下載。</w:t>
      </w:r>
    </w:p>
    <w:p w:rsidR="003548EA" w:rsidRPr="00215405" w:rsidRDefault="003548EA" w:rsidP="00215405">
      <w:pPr>
        <w:pStyle w:val="af3"/>
        <w:numPr>
          <w:ilvl w:val="0"/>
          <w:numId w:val="2"/>
        </w:numPr>
        <w:tabs>
          <w:tab w:val="left" w:pos="851"/>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評審原則：</w:t>
      </w:r>
    </w:p>
    <w:p w:rsidR="003548EA" w:rsidRPr="00215405" w:rsidRDefault="003548EA" w:rsidP="007A6EF0">
      <w:pPr>
        <w:pStyle w:val="af3"/>
        <w:numPr>
          <w:ilvl w:val="6"/>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效益性（30％）：建構閱讀教學能力指標之單元教學活動目標明確、具體、有效達成性高。</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實用性（30％）：符合教學現場實施的可行性高，可廣為使用的閱讀教學設計。</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創意性（20％）：從傳統中能有新思維、新創意，有利於達成閱讀</w:t>
      </w:r>
      <w:r w:rsidRPr="00215405">
        <w:rPr>
          <w:rFonts w:ascii="標楷體" w:eastAsia="標楷體" w:hAnsi="標楷體" w:hint="eastAsia"/>
          <w:color w:val="000000"/>
          <w:sz w:val="28"/>
          <w:szCs w:val="28"/>
        </w:rPr>
        <w:lastRenderedPageBreak/>
        <w:t>教學之目標。</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趣味性（20％）：活潑有趣，可培育學生從閱讀中體驗樂於閱讀的興趣。</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特殊加分（20％）：設計內容加入ePIRLS指標，且具體可行。</w:t>
      </w:r>
    </w:p>
    <w:p w:rsidR="003548EA" w:rsidRPr="00215405" w:rsidRDefault="003548EA" w:rsidP="00215405">
      <w:pPr>
        <w:pStyle w:val="af3"/>
        <w:numPr>
          <w:ilvl w:val="0"/>
          <w:numId w:val="2"/>
        </w:numPr>
        <w:tabs>
          <w:tab w:val="left" w:pos="851"/>
          <w:tab w:val="left" w:pos="993"/>
        </w:tabs>
        <w:spacing w:before="180" w:after="180" w:line="400" w:lineRule="exact"/>
        <w:ind w:left="993" w:hanging="567"/>
        <w:rPr>
          <w:rFonts w:ascii="標楷體" w:eastAsia="標楷體" w:hAnsi="標楷體"/>
          <w:color w:val="000000"/>
          <w:sz w:val="28"/>
          <w:szCs w:val="28"/>
        </w:rPr>
      </w:pPr>
      <w:r w:rsidRPr="00215405">
        <w:rPr>
          <w:rFonts w:ascii="標楷體" w:eastAsia="標楷體" w:hAnsi="標楷體" w:hint="eastAsia"/>
          <w:color w:val="000000"/>
          <w:sz w:val="28"/>
          <w:szCs w:val="28"/>
        </w:rPr>
        <w:t>獎勵與發表：每組(閱讀教學組再細分三小組)錄取特優一名、優等二名、甲等三名及佳作若干名為原則（評審可視狀況判定從缺）；特優及優等團隊應配合參與發表，提供各校教師學習。</w:t>
      </w:r>
    </w:p>
    <w:p w:rsidR="00BF02F4" w:rsidRDefault="003548EA" w:rsidP="00BF02F4">
      <w:pPr>
        <w:pStyle w:val="af3"/>
        <w:numPr>
          <w:ilvl w:val="0"/>
          <w:numId w:val="24"/>
        </w:numPr>
        <w:tabs>
          <w:tab w:val="left" w:pos="851"/>
          <w:tab w:val="left" w:pos="1418"/>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特優：每案核予著作分數0.2分，授權教育局使用費每案最高8,000元，核給每人嘉獎貳次。（授權使用費以一般稿費計算，每件每字稿費為0.8元，合計若遇小數點採四捨五入；另著作由二人以上合作者，著作分數給分依作者人數平均之。）</w:t>
      </w:r>
    </w:p>
    <w:p w:rsidR="003548EA" w:rsidRPr="00BF02F4" w:rsidRDefault="003548EA" w:rsidP="00BF02F4">
      <w:pPr>
        <w:pStyle w:val="af3"/>
        <w:numPr>
          <w:ilvl w:val="0"/>
          <w:numId w:val="24"/>
        </w:numPr>
        <w:tabs>
          <w:tab w:val="left" w:pos="851"/>
          <w:tab w:val="left" w:pos="1418"/>
          <w:tab w:val="left" w:pos="1560"/>
          <w:tab w:val="left" w:pos="1701"/>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優等：每案核予著作分數0.2分，授權教育局使用費每案最高5,000元，核給每人嘉獎乙次。（授權使用費以一般稿費計算，每件每字稿費為0.6元，合計若遇小數點採四捨五入；另著作由二人以上合作者，著作分數給分依作者人數平均之。）</w:t>
      </w:r>
    </w:p>
    <w:p w:rsidR="003548EA" w:rsidRPr="00215405"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215405">
        <w:rPr>
          <w:rFonts w:ascii="標楷體" w:eastAsia="標楷體" w:hAnsi="標楷體" w:hint="eastAsia"/>
          <w:color w:val="000000"/>
          <w:sz w:val="28"/>
          <w:szCs w:val="28"/>
        </w:rPr>
        <w:t>甲等：每案核予著作分數0.2分，授權教育局使用費每案最高3,000元，核給每人獎狀乙紙。（授權使用費以一般稿費計算，每件每字稿費為0.5元，合計若遇小數點採四捨五入；另著作由二人以上合作者，著作分數給分依作者人數平均之。）</w:t>
      </w:r>
    </w:p>
    <w:p w:rsidR="00BF02F4"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BF02F4">
        <w:rPr>
          <w:rFonts w:ascii="標楷體" w:eastAsia="標楷體" w:hAnsi="標楷體" w:hint="eastAsia"/>
          <w:color w:val="000000"/>
          <w:sz w:val="28"/>
          <w:szCs w:val="28"/>
        </w:rPr>
        <w:t>佳作：每人核給獎狀乙紙。</w:t>
      </w:r>
    </w:p>
    <w:p w:rsidR="007E68BE" w:rsidRPr="009E7681" w:rsidRDefault="009E7681" w:rsidP="009E7681">
      <w:pPr>
        <w:pStyle w:val="af3"/>
        <w:numPr>
          <w:ilvl w:val="0"/>
          <w:numId w:val="24"/>
        </w:numPr>
        <w:tabs>
          <w:tab w:val="left" w:pos="1418"/>
        </w:tabs>
        <w:spacing w:before="180" w:after="180" w:line="400" w:lineRule="exact"/>
        <w:ind w:left="1560" w:hanging="567"/>
        <w:jc w:val="both"/>
        <w:rPr>
          <w:rFonts w:ascii="標楷體" w:eastAsia="標楷體" w:hAnsi="標楷體"/>
          <w:color w:val="000000"/>
          <w:sz w:val="28"/>
          <w:szCs w:val="28"/>
        </w:rPr>
      </w:pPr>
      <w:r w:rsidRPr="009E7681">
        <w:rPr>
          <w:rFonts w:ascii="標楷體" w:eastAsia="標楷體" w:hAnsi="標楷體" w:hint="eastAsia"/>
          <w:b/>
          <w:color w:val="FF0000"/>
          <w:sz w:val="28"/>
          <w:szCs w:val="28"/>
        </w:rPr>
        <w:t>「112年國民中小學績優教學設計閱讀分享活動」於113年7月1.2日辦理，國中組、國小組各辦理一場績優團隊分享觀摩會，每場次規劃210人（另案通知，原則上獲獎每隊發表50分鐘，發表完後專家指導講評及討論對話），如附件一、二。</w:t>
      </w:r>
    </w:p>
    <w:p w:rsidR="007E68BE" w:rsidRDefault="007A6EF0" w:rsidP="00BF02F4">
      <w:pPr>
        <w:spacing w:before="180" w:after="180" w:line="400" w:lineRule="exact"/>
        <w:ind w:leftChars="1" w:left="568" w:hangingChars="202" w:hanging="566"/>
      </w:pPr>
      <w:r>
        <w:rPr>
          <w:rFonts w:ascii="標楷體" w:eastAsia="標楷體" w:hAnsi="標楷體"/>
          <w:color w:val="000000"/>
          <w:sz w:val="28"/>
          <w:szCs w:val="28"/>
        </w:rPr>
        <w:t>柒</w:t>
      </w:r>
      <w:r>
        <w:rPr>
          <w:rFonts w:ascii="標楷體" w:eastAsia="標楷體" w:hAnsi="標楷體"/>
          <w:sz w:val="28"/>
          <w:szCs w:val="28"/>
        </w:rPr>
        <w:t>、</w:t>
      </w:r>
      <w:r>
        <w:rPr>
          <w:rFonts w:ascii="標楷體" w:eastAsia="標楷體" w:hAnsi="標楷體"/>
          <w:color w:val="000000"/>
          <w:sz w:val="28"/>
          <w:szCs w:val="28"/>
        </w:rPr>
        <w:t>經費來源：</w:t>
      </w:r>
      <w:r w:rsidR="00BF02F4" w:rsidRPr="00BF02F4">
        <w:rPr>
          <w:rFonts w:ascii="標楷體" w:eastAsia="標楷體" w:hAnsi="標楷體" w:hint="eastAsia"/>
          <w:color w:val="000000"/>
          <w:sz w:val="28"/>
          <w:szCs w:val="28"/>
        </w:rPr>
        <w:t>由教育部及桃園市政府教育局閱讀教育相關經費項下補助辦理。</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捌、</w:t>
      </w:r>
      <w:r>
        <w:rPr>
          <w:rFonts w:ascii="標楷體" w:eastAsia="標楷體" w:hAnsi="標楷體"/>
          <w:sz w:val="28"/>
          <w:szCs w:val="28"/>
        </w:rPr>
        <w:t>本次計畫之量化及質化預期成效</w:t>
      </w:r>
      <w:r>
        <w:rPr>
          <w:rFonts w:ascii="標楷體" w:eastAsia="標楷體" w:hAnsi="標楷體"/>
          <w:color w:val="000000"/>
          <w:sz w:val="28"/>
          <w:szCs w:val="28"/>
        </w:rPr>
        <w:t>：</w:t>
      </w:r>
    </w:p>
    <w:p w:rsidR="00D15DE4" w:rsidRDefault="00BF02F4" w:rsidP="007A6EF0">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sidR="00D15DE4">
        <w:rPr>
          <w:rFonts w:ascii="標楷體" w:eastAsia="標楷體" w:hAnsi="標楷體" w:hint="eastAsia"/>
          <w:color w:val="000000"/>
          <w:sz w:val="28"/>
          <w:szCs w:val="28"/>
        </w:rPr>
        <w:t>在質化上</w:t>
      </w:r>
    </w:p>
    <w:p w:rsidR="00D15DE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rsidR="00BF02F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閱讀教學組，不侷限於語文教育，鼓勵以七大領域及議題之教科書</w:t>
      </w:r>
      <w:r w:rsidRPr="00D15DE4">
        <w:rPr>
          <w:rFonts w:ascii="標楷體" w:eastAsia="標楷體" w:hAnsi="標楷體" w:hint="eastAsia"/>
          <w:color w:val="000000"/>
          <w:sz w:val="28"/>
          <w:szCs w:val="28"/>
        </w:rPr>
        <w:lastRenderedPageBreak/>
        <w:t>單元教材、延伸學習之課外讀物、補救教學閱讀活動教學設計或自編教材為教學設計素材，以增進參加對象之參與閱讀教學設計徵選的意願，並增進閱讀教育教學設計之深度及廣度。</w:t>
      </w:r>
    </w:p>
    <w:p w:rsidR="00D15DE4" w:rsidRPr="00D15DE4" w:rsidRDefault="00D15DE4" w:rsidP="00D15DE4">
      <w:pPr>
        <w:pStyle w:val="af3"/>
        <w:numPr>
          <w:ilvl w:val="0"/>
          <w:numId w:val="36"/>
        </w:numPr>
        <w:tabs>
          <w:tab w:val="left" w:pos="993"/>
        </w:tabs>
        <w:spacing w:before="180" w:after="180" w:line="400" w:lineRule="exact"/>
        <w:ind w:hanging="54"/>
        <w:rPr>
          <w:rFonts w:ascii="標楷體" w:eastAsia="標楷體" w:hAnsi="標楷體"/>
          <w:color w:val="000000"/>
          <w:sz w:val="28"/>
          <w:szCs w:val="28"/>
        </w:rPr>
      </w:pPr>
      <w:r w:rsidRPr="00D15DE4">
        <w:rPr>
          <w:rFonts w:ascii="標楷體" w:eastAsia="標楷體" w:hAnsi="標楷體" w:hint="eastAsia"/>
          <w:color w:val="000000"/>
          <w:sz w:val="28"/>
          <w:szCs w:val="28"/>
        </w:rPr>
        <w:t>在</w:t>
      </w:r>
      <w:r>
        <w:rPr>
          <w:rFonts w:ascii="標楷體" w:eastAsia="標楷體" w:hAnsi="標楷體" w:hint="eastAsia"/>
          <w:color w:val="000000"/>
          <w:sz w:val="28"/>
          <w:szCs w:val="28"/>
        </w:rPr>
        <w:t>量</w:t>
      </w:r>
      <w:r w:rsidRPr="00D15DE4">
        <w:rPr>
          <w:rFonts w:ascii="標楷體" w:eastAsia="標楷體" w:hAnsi="標楷體" w:hint="eastAsia"/>
          <w:color w:val="000000"/>
          <w:sz w:val="28"/>
          <w:szCs w:val="28"/>
        </w:rPr>
        <w:t>化上</w:t>
      </w:r>
    </w:p>
    <w:p w:rsidR="00D15DE4" w:rsidRPr="00D15DE4" w:rsidRDefault="00D15DE4" w:rsidP="00D15DE4">
      <w:pPr>
        <w:tabs>
          <w:tab w:val="left" w:pos="567"/>
        </w:tabs>
        <w:spacing w:before="180" w:after="180" w:line="400" w:lineRule="exact"/>
        <w:ind w:leftChars="118" w:left="283" w:firstLineChars="200" w:firstLine="560"/>
        <w:rPr>
          <w:rFonts w:ascii="標楷體" w:eastAsia="標楷體" w:hAnsi="標楷體"/>
          <w:color w:val="000000"/>
          <w:sz w:val="28"/>
          <w:szCs w:val="28"/>
        </w:rPr>
      </w:pPr>
      <w:r w:rsidRPr="00D15DE4">
        <w:rPr>
          <w:rFonts w:ascii="標楷體" w:eastAsia="標楷體" w:hAnsi="標楷體" w:hint="eastAsia"/>
          <w:color w:val="000000"/>
          <w:sz w:val="28"/>
          <w:szCs w:val="28"/>
        </w:rPr>
        <w:t>期望113年度之徵選作品閱讀教育組國小1-3年級達到20件，閱讀教育組國小4-6年級達到</w:t>
      </w:r>
      <w:r w:rsidR="009E7681">
        <w:rPr>
          <w:rFonts w:ascii="標楷體" w:eastAsia="標楷體" w:hAnsi="標楷體" w:hint="eastAsia"/>
          <w:color w:val="000000"/>
          <w:sz w:val="28"/>
          <w:szCs w:val="28"/>
        </w:rPr>
        <w:t>20</w:t>
      </w:r>
      <w:r w:rsidRPr="00D15DE4">
        <w:rPr>
          <w:rFonts w:ascii="標楷體" w:eastAsia="標楷體" w:hAnsi="標楷體" w:hint="eastAsia"/>
          <w:color w:val="000000"/>
          <w:sz w:val="28"/>
          <w:szCs w:val="28"/>
        </w:rPr>
        <w:t>件、閱讀教育組國中7-9年級達到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0件，讀報教育組達到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w:t>
      </w:r>
    </w:p>
    <w:p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玖、</w:t>
      </w:r>
      <w:r>
        <w:rPr>
          <w:rFonts w:ascii="標楷體" w:eastAsia="標楷體" w:hAnsi="標楷體"/>
          <w:color w:val="000000"/>
          <w:sz w:val="28"/>
          <w:szCs w:val="28"/>
        </w:rPr>
        <w:t>前次計畫之量化及質性成效</w:t>
      </w:r>
      <w:r>
        <w:rPr>
          <w:rFonts w:ascii="標楷體" w:eastAsia="標楷體" w:hAnsi="標楷體"/>
          <w:sz w:val="28"/>
          <w:szCs w:val="28"/>
        </w:rPr>
        <w:t>：</w:t>
      </w:r>
    </w:p>
    <w:p w:rsidR="00D15DE4" w:rsidRDefault="00D15DE4" w:rsidP="00D15DE4">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Pr>
          <w:rFonts w:ascii="標楷體" w:eastAsia="標楷體" w:hAnsi="標楷體" w:hint="eastAsia"/>
          <w:color w:val="000000"/>
          <w:sz w:val="28"/>
          <w:szCs w:val="28"/>
        </w:rPr>
        <w:t>在質化上</w:t>
      </w:r>
    </w:p>
    <w:p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不侷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D15DE4" w:rsidRPr="00D15DE4" w:rsidRDefault="00D15DE4" w:rsidP="009E7681">
      <w:pPr>
        <w:pStyle w:val="af3"/>
        <w:numPr>
          <w:ilvl w:val="0"/>
          <w:numId w:val="36"/>
        </w:numPr>
        <w:tabs>
          <w:tab w:val="left" w:pos="993"/>
        </w:tabs>
        <w:spacing w:before="180" w:after="180" w:line="400" w:lineRule="exact"/>
        <w:ind w:hanging="54"/>
        <w:rPr>
          <w:rFonts w:ascii="標楷體" w:eastAsia="標楷體" w:hAnsi="標楷體"/>
          <w:sz w:val="28"/>
          <w:szCs w:val="28"/>
        </w:rPr>
      </w:pPr>
      <w:r w:rsidRPr="00D15DE4">
        <w:rPr>
          <w:rFonts w:ascii="標楷體" w:eastAsia="標楷體" w:hAnsi="標楷體" w:hint="eastAsia"/>
          <w:color w:val="000000"/>
          <w:sz w:val="28"/>
          <w:szCs w:val="28"/>
        </w:rPr>
        <w:t>在量化上</w:t>
      </w:r>
    </w:p>
    <w:p w:rsidR="00BF02F4" w:rsidRPr="00BF02F4" w:rsidRDefault="00BF02F4" w:rsidP="00BF02F4">
      <w:pPr>
        <w:spacing w:before="180" w:after="180" w:line="400" w:lineRule="exact"/>
        <w:ind w:left="482" w:firstLineChars="200" w:firstLine="560"/>
        <w:rPr>
          <w:rFonts w:ascii="標楷體" w:eastAsia="標楷體" w:hAnsi="標楷體"/>
          <w:color w:val="000000"/>
          <w:sz w:val="28"/>
          <w:szCs w:val="28"/>
        </w:rPr>
      </w:pPr>
      <w:r w:rsidRPr="00BF02F4">
        <w:rPr>
          <w:rFonts w:ascii="標楷體" w:eastAsia="標楷體" w:hAnsi="標楷體" w:hint="eastAsia"/>
          <w:color w:val="000000"/>
          <w:sz w:val="28"/>
          <w:szCs w:val="28"/>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110年度閱讀教學組國小1-3年級有12件、國小4-6年級有7件、國中7-9年級有4件，讀報教育組有8件，111年度閱讀教學組國小1-3年級有11件、國小4-6年級有10件、國中7-9年級有3件，讀報教育組有3件。</w:t>
      </w:r>
      <w:r w:rsidR="009E7681" w:rsidRPr="009E7681">
        <w:rPr>
          <w:rFonts w:ascii="標楷體" w:eastAsia="標楷體" w:hAnsi="標楷體" w:hint="eastAsia"/>
          <w:color w:val="000000"/>
          <w:sz w:val="28"/>
          <w:szCs w:val="28"/>
        </w:rPr>
        <w:t>112年度閱讀教學組國小1-3年級有8件、國小4-6年級有6件、國中7-9年級有3件，讀報教育組有7件。</w:t>
      </w:r>
    </w:p>
    <w:p w:rsidR="00EE6DFD" w:rsidRPr="00EE6DFD" w:rsidRDefault="00EE6DFD" w:rsidP="00EE6DFD">
      <w:pPr>
        <w:pStyle w:val="af3"/>
        <w:numPr>
          <w:ilvl w:val="0"/>
          <w:numId w:val="29"/>
        </w:numPr>
        <w:tabs>
          <w:tab w:val="left" w:pos="709"/>
          <w:tab w:val="left" w:pos="851"/>
        </w:tabs>
        <w:snapToGrid w:val="0"/>
        <w:ind w:left="482" w:hanging="482"/>
        <w:rPr>
          <w:rFonts w:ascii="標楷體" w:eastAsia="標楷體" w:hAnsi="標楷體"/>
          <w:sz w:val="28"/>
          <w:szCs w:val="28"/>
        </w:rPr>
      </w:pPr>
      <w:r w:rsidRPr="00EE6DFD">
        <w:rPr>
          <w:rFonts w:ascii="標楷體" w:eastAsia="標楷體" w:hAnsi="標楷體" w:hint="eastAsia"/>
          <w:sz w:val="28"/>
          <w:szCs w:val="28"/>
        </w:rPr>
        <w:t>本計畫執行圓滿完成後，承辦工作人員依本府獎懲辦法辦理敘獎。</w:t>
      </w:r>
    </w:p>
    <w:p w:rsidR="00EE6DFD" w:rsidRPr="00EE6DFD" w:rsidRDefault="00EE6DFD" w:rsidP="00EE6DFD">
      <w:pPr>
        <w:pStyle w:val="af3"/>
        <w:numPr>
          <w:ilvl w:val="0"/>
          <w:numId w:val="29"/>
        </w:numPr>
        <w:tabs>
          <w:tab w:val="left" w:pos="709"/>
          <w:tab w:val="left" w:pos="851"/>
          <w:tab w:val="left" w:pos="993"/>
          <w:tab w:val="left" w:pos="1134"/>
        </w:tabs>
        <w:rPr>
          <w:rFonts w:ascii="標楷體" w:eastAsia="標楷體" w:hAnsi="標楷體"/>
          <w:sz w:val="28"/>
          <w:szCs w:val="28"/>
        </w:rPr>
      </w:pPr>
      <w:r w:rsidRPr="00EE6DFD">
        <w:rPr>
          <w:rFonts w:ascii="標楷體" w:eastAsia="標楷體" w:hAnsi="標楷體" w:hint="eastAsia"/>
          <w:sz w:val="28"/>
          <w:szCs w:val="28"/>
        </w:rPr>
        <w:t>附則：</w:t>
      </w:r>
    </w:p>
    <w:p w:rsidR="00EE6DFD" w:rsidRPr="00EE6DFD" w:rsidRDefault="00EE6DFD" w:rsidP="00EE6DFD">
      <w:pPr>
        <w:pStyle w:val="af3"/>
        <w:numPr>
          <w:ilvl w:val="0"/>
          <w:numId w:val="31"/>
        </w:numPr>
        <w:tabs>
          <w:tab w:val="left" w:pos="1134"/>
        </w:tabs>
        <w:snapToGrid w:val="0"/>
        <w:ind w:left="1134" w:hanging="708"/>
        <w:rPr>
          <w:rFonts w:ascii="標楷體" w:eastAsia="標楷體" w:hAnsi="標楷體"/>
          <w:sz w:val="28"/>
          <w:szCs w:val="28"/>
        </w:rPr>
      </w:pPr>
      <w:r w:rsidRPr="00EE6DFD">
        <w:rPr>
          <w:rFonts w:ascii="標楷體" w:eastAsia="標楷體" w:hAnsi="標楷體" w:hint="eastAsia"/>
          <w:sz w:val="28"/>
          <w:szCs w:val="28"/>
        </w:rPr>
        <w:t>獲獎作品如涉及抄襲或侵犯他人著作權者，除追回或撤除所有獎勵外，得獎人應自負法律責任。</w:t>
      </w:r>
    </w:p>
    <w:p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參賽作品恕不退件，得獎作品須同意該作品權給予桃園市政府教育局；桃園市政府教育局擁有複製、公佈、發行、教學等相關用途之使用權利。</w:t>
      </w:r>
    </w:p>
    <w:p w:rsidR="00EE6DFD" w:rsidRPr="00EE6DFD" w:rsidRDefault="00EE6DFD" w:rsidP="00EE6DFD">
      <w:pPr>
        <w:pStyle w:val="af3"/>
        <w:numPr>
          <w:ilvl w:val="0"/>
          <w:numId w:val="31"/>
        </w:numPr>
        <w:tabs>
          <w:tab w:val="left" w:pos="1080"/>
        </w:tabs>
        <w:adjustRightInd w:val="0"/>
        <w:spacing w:line="420" w:lineRule="exact"/>
        <w:jc w:val="both"/>
        <w:rPr>
          <w:rFonts w:ascii="標楷體" w:eastAsia="標楷體" w:hAnsi="標楷體"/>
          <w:sz w:val="28"/>
          <w:szCs w:val="28"/>
        </w:rPr>
      </w:pPr>
      <w:r w:rsidRPr="00EE6DFD">
        <w:rPr>
          <w:rFonts w:ascii="標楷體" w:eastAsia="標楷體" w:hAnsi="標楷體" w:hint="eastAsia"/>
          <w:sz w:val="28"/>
          <w:szCs w:val="28"/>
        </w:rPr>
        <w:lastRenderedPageBreak/>
        <w:t>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為協助得獎作品之後續推廣，及使用者播放平台之方便性，投稿作品不宜指定使用特定瀏覽工具；若需額外使用特定程式時，此程式必須為網路上可取得之免費或共享軟體，並請於作品上註明軟體名稱。</w:t>
      </w:r>
    </w:p>
    <w:p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績優作品將提供桃園市各級學校教師作為教學參考。</w:t>
      </w:r>
    </w:p>
    <w:p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上述辦法若有未盡事宜，得由主辦單位隨時公佈於網站中。</w:t>
      </w:r>
    </w:p>
    <w:p w:rsidR="00EE6DFD" w:rsidRPr="00EE6DFD" w:rsidRDefault="00EE6DFD" w:rsidP="00EE6DFD">
      <w:pPr>
        <w:pStyle w:val="af3"/>
        <w:numPr>
          <w:ilvl w:val="0"/>
          <w:numId w:val="29"/>
        </w:numPr>
        <w:tabs>
          <w:tab w:val="left" w:pos="993"/>
          <w:tab w:val="left" w:pos="1134"/>
        </w:tabs>
        <w:rPr>
          <w:rFonts w:ascii="標楷體" w:eastAsia="標楷體" w:hAnsi="標楷體"/>
          <w:sz w:val="28"/>
          <w:szCs w:val="28"/>
        </w:rPr>
      </w:pPr>
      <w:r w:rsidRPr="00EE6DFD">
        <w:rPr>
          <w:rFonts w:ascii="標楷體" w:eastAsia="標楷體" w:hAnsi="標楷體" w:hint="eastAsia"/>
          <w:sz w:val="28"/>
          <w:szCs w:val="28"/>
        </w:rPr>
        <w:t>本辦法陳報教育部奉核定後實施，修正時亦同。</w:t>
      </w:r>
    </w:p>
    <w:p w:rsidR="009E7681" w:rsidRDefault="009E7681" w:rsidP="009E7681">
      <w:pPr>
        <w:widowControl/>
        <w:suppressAutoHyphens w:val="0"/>
        <w:jc w:val="both"/>
        <w:rPr>
          <w:rFonts w:ascii="標楷體" w:eastAsia="標楷體" w:hAnsi="標楷體"/>
          <w:sz w:val="28"/>
          <w:szCs w:val="28"/>
        </w:rPr>
      </w:pPr>
      <w:r w:rsidRPr="009E7681">
        <w:rPr>
          <w:rFonts w:ascii="標楷體" w:eastAsia="標楷體" w:hAnsi="標楷體" w:hint="eastAsia"/>
          <w:sz w:val="28"/>
          <w:szCs w:val="28"/>
        </w:rPr>
        <w:t>承辦人:          主任:             會計主任:               校長:</w:t>
      </w:r>
    </w:p>
    <w:p w:rsidR="009E7681" w:rsidRDefault="009E7681">
      <w:pPr>
        <w:widowControl/>
        <w:suppressAutoHyphens w:val="0"/>
        <w:rPr>
          <w:rFonts w:ascii="標楷體" w:eastAsia="標楷體" w:hAnsi="標楷體"/>
          <w:sz w:val="28"/>
          <w:szCs w:val="28"/>
        </w:rPr>
      </w:pPr>
      <w:r>
        <w:rPr>
          <w:rFonts w:ascii="標楷體" w:eastAsia="標楷體" w:hAnsi="標楷體"/>
          <w:sz w:val="28"/>
          <w:szCs w:val="28"/>
        </w:rPr>
        <w:br w:type="page"/>
      </w:r>
    </w:p>
    <w:p w:rsidR="009E7681" w:rsidRPr="009E7681" w:rsidRDefault="009E7681" w:rsidP="009E7681">
      <w:pPr>
        <w:suppressAutoHyphens w:val="0"/>
        <w:autoSpaceDN/>
        <w:textAlignment w:val="auto"/>
        <w:rPr>
          <w:rFonts w:ascii="標楷體" w:eastAsia="標楷體" w:hAnsi="標楷體" w:cs="Bodoni MT"/>
          <w:kern w:val="2"/>
          <w:sz w:val="32"/>
          <w:szCs w:val="32"/>
        </w:rPr>
      </w:pPr>
      <w:r w:rsidRPr="009E7681">
        <w:rPr>
          <w:rFonts w:ascii="標楷體" w:eastAsia="標楷體" w:hAnsi="標楷體" w:cs="Bodoni MT" w:hint="eastAsia"/>
          <w:kern w:val="2"/>
          <w:sz w:val="32"/>
          <w:szCs w:val="32"/>
        </w:rPr>
        <w:lastRenderedPageBreak/>
        <w:t>附件一</w:t>
      </w:r>
    </w:p>
    <w:p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桃園市113年度閱讀教學設計績優分享課程表</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國小組</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時間：113年7月1日(星期一)</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對象:對閱讀教學推動有興趣的國小教師</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10343" w:type="dxa"/>
        <w:tblLook w:val="04A0" w:firstRow="1" w:lastRow="0" w:firstColumn="1" w:lastColumn="0" w:noHBand="0" w:noVBand="1"/>
      </w:tblPr>
      <w:tblGrid>
        <w:gridCol w:w="1838"/>
        <w:gridCol w:w="2552"/>
        <w:gridCol w:w="4252"/>
        <w:gridCol w:w="1701"/>
      </w:tblGrid>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1701"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 xml:space="preserve">備 </w:t>
            </w:r>
            <w:r>
              <w:rPr>
                <w:rFonts w:ascii="標楷體" w:eastAsia="標楷體" w:hAnsi="標楷體" w:hint="eastAsia"/>
                <w:kern w:val="2"/>
                <w:sz w:val="28"/>
                <w:szCs w:val="28"/>
              </w:rPr>
              <w:t xml:space="preserve">   </w:t>
            </w:r>
            <w:r w:rsidRPr="005A08C3">
              <w:rPr>
                <w:rFonts w:ascii="標楷體" w:eastAsia="標楷體" w:hAnsi="標楷體" w:hint="eastAsia"/>
                <w:kern w:val="2"/>
                <w:sz w:val="28"/>
                <w:szCs w:val="28"/>
              </w:rPr>
              <w:t>註</w:t>
            </w: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hideMark/>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國小1-3年級特優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桃園市私立大華中學國小部邱素青老師團隊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國小4-6年級特優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潛龍國小陳淑怡老師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10:40~11:30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112年競賽讀報教育組特優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建國國小徐欣綺老師團隊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11:30~12:00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Q＆A諮詢</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各績優團隊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12:00~13:00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13:00~14:30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國小宋挺美老師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14:30~14:50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14:50~15:50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國小宋挺美老師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15:50~16:00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綜合座談</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16:00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賦歸</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bl>
    <w:p w:rsidR="00715E7B" w:rsidRPr="005A08C3" w:rsidRDefault="00715E7B" w:rsidP="00715E7B">
      <w:pPr>
        <w:widowControl/>
        <w:suppressAutoHyphens w:val="0"/>
        <w:rPr>
          <w:rFonts w:ascii="標楷體" w:eastAsia="標楷體" w:hAnsi="標楷體" w:cs="Bodoni MT"/>
          <w:kern w:val="2"/>
        </w:rPr>
      </w:pPr>
      <w:r w:rsidRPr="005A08C3">
        <w:rPr>
          <w:rFonts w:ascii="標楷體" w:eastAsia="標楷體" w:hAnsi="標楷體" w:cs="Bodoni MT"/>
          <w:kern w:val="2"/>
        </w:rPr>
        <w:br w:type="page"/>
      </w:r>
    </w:p>
    <w:p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lastRenderedPageBreak/>
        <w:t>桃園市113年度閱讀教學設計績優分享課程表</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國中組</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時間：113年7月2日(星期二)</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對象:對閱讀教學推動有興趣的國中教師</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9918" w:type="dxa"/>
        <w:tblLook w:val="04A0" w:firstRow="1" w:lastRow="0" w:firstColumn="1" w:lastColumn="0" w:noHBand="0" w:noVBand="1"/>
      </w:tblPr>
      <w:tblGrid>
        <w:gridCol w:w="1838"/>
        <w:gridCol w:w="2552"/>
        <w:gridCol w:w="3402"/>
        <w:gridCol w:w="2126"/>
      </w:tblGrid>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2126"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備</w:t>
            </w:r>
            <w:r>
              <w:rPr>
                <w:rFonts w:ascii="標楷體" w:eastAsia="標楷體" w:hAnsi="標楷體" w:hint="eastAsia"/>
                <w:kern w:val="2"/>
                <w:sz w:val="28"/>
                <w:szCs w:val="28"/>
              </w:rPr>
              <w:t xml:space="preserve">      </w:t>
            </w:r>
            <w:r w:rsidRPr="005A08C3">
              <w:rPr>
                <w:rFonts w:ascii="標楷體" w:eastAsia="標楷體" w:hAnsi="標楷體" w:hint="eastAsia"/>
                <w:kern w:val="2"/>
                <w:sz w:val="28"/>
                <w:szCs w:val="28"/>
              </w:rPr>
              <w:t xml:space="preserve"> 註</w:t>
            </w: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hideMark/>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龍潭國中團隊</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國中7-9年級優等</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同德國中曾惠茹老師團隊</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10:40~12:20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討論分享</w:t>
            </w:r>
          </w:p>
        </w:tc>
        <w:tc>
          <w:tcPr>
            <w:tcW w:w="340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龍潭國中</w:t>
            </w:r>
            <w:r w:rsidRPr="005A08C3">
              <w:rPr>
                <w:rFonts w:ascii="標楷體" w:eastAsia="標楷體" w:hAnsi="標楷體" w:hint="eastAsia"/>
                <w:kern w:val="2"/>
                <w:sz w:val="28"/>
                <w:szCs w:val="28"/>
              </w:rPr>
              <w:t>黃秋琴主任</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教育部閱讀推手</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12:20~13:00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午餐&amp;賦歸</w:t>
            </w:r>
          </w:p>
        </w:tc>
        <w:tc>
          <w:tcPr>
            <w:tcW w:w="340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bl>
    <w:p w:rsidR="00715E7B" w:rsidRDefault="00715E7B" w:rsidP="00715E7B"/>
    <w:p w:rsidR="009E7681" w:rsidRDefault="009E7681" w:rsidP="007A6EF0">
      <w:pPr>
        <w:suppressAutoHyphens w:val="0"/>
        <w:autoSpaceDN/>
        <w:ind w:left="1200" w:hangingChars="500" w:hanging="1200"/>
        <w:textAlignment w:val="auto"/>
        <w:rPr>
          <w:rFonts w:ascii="標楷體" w:eastAsia="標楷體" w:hAnsi="標楷體" w:cs="Bodoni MT"/>
          <w:kern w:val="2"/>
        </w:rPr>
      </w:pPr>
    </w:p>
    <w:p w:rsidR="009E7681" w:rsidRDefault="009E7681">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sidR="009E7681">
        <w:rPr>
          <w:rFonts w:ascii="標楷體" w:eastAsia="標楷體" w:hAnsi="標楷體" w:cs="Bodoni MT" w:hint="eastAsia"/>
          <w:kern w:val="2"/>
        </w:rPr>
        <w:t>三-1</w:t>
      </w:r>
    </w:p>
    <w:p w:rsidR="007A6EF0" w:rsidRPr="007A6EF0" w:rsidRDefault="00477D83" w:rsidP="00477D83">
      <w:pPr>
        <w:suppressAutoHyphens w:val="0"/>
        <w:autoSpaceDN/>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閱讀教學組</w:t>
            </w:r>
          </w:p>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□國小：1-3年級　　□國小：4-6年級　　□國中：7-9年級</w:t>
            </w: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9920" w:type="dxa"/>
            <w:gridSpan w:val="8"/>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□摘要及閱讀教學設計表一式五份　□智慧財產權切結書一份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rsidTr="007A6EF0">
        <w:trPr>
          <w:trHeight w:val="730"/>
        </w:trPr>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一、報名表各欄請詳實填寫，俾利於徵選之辦理及聯繫。</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二、報名表參選類組限僅能勾選單一類組。</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併案彙報請獎，以獲得名次之最高二項分別依本點辦理敘獎，不得分項分組分別敘獎。」。</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請於截止收件前一週(</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7"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D15DE4"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Pr>
          <w:rFonts w:ascii="標楷體" w:eastAsia="標楷體" w:hAnsi="標楷體" w:cs="Bodoni MT" w:hint="eastAsia"/>
          <w:kern w:val="2"/>
        </w:rPr>
        <w:t>三-2</w:t>
      </w:r>
    </w:p>
    <w:p w:rsidR="007A6EF0" w:rsidRPr="007A6EF0" w:rsidRDefault="00477D83" w:rsidP="00477D83">
      <w:pPr>
        <w:snapToGrid w:val="0"/>
        <w:spacing w:after="180" w:line="240" w:lineRule="atLeast"/>
        <w:jc w:val="center"/>
        <w:rPr>
          <w:rFonts w:ascii="標楷體" w:eastAsia="標楷體" w:hAnsi="標楷體" w:cs="Bodoni MT"/>
          <w:b/>
          <w:kern w:val="2"/>
          <w:sz w:val="28"/>
          <w:szCs w:val="28"/>
        </w:rPr>
      </w:pPr>
      <w:r w:rsidRPr="00477D83">
        <w:rPr>
          <w:rFonts w:ascii="標楷體" w:eastAsia="標楷體" w:hAnsi="標楷體"/>
          <w:b/>
          <w:sz w:val="28"/>
          <w:szCs w:val="28"/>
        </w:rPr>
        <w:t>桃園市113年度閱讀推動實施計畫</w:t>
      </w:r>
      <w:r w:rsidRPr="00477D83">
        <w:rPr>
          <w:rFonts w:ascii="標楷體" w:eastAsia="標楷體" w:hAnsi="標楷體" w:hint="eastAsia"/>
          <w:b/>
          <w:sz w:val="28"/>
          <w:szCs w:val="28"/>
        </w:rPr>
        <w:t>-閱讀教學設計徵選活動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讀報教育組</w:t>
            </w: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9920" w:type="dxa"/>
            <w:gridSpan w:val="8"/>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□摘要及教學設計表一式五份　□智慧財產權切結書一份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rsidTr="007A6EF0">
        <w:trPr>
          <w:trHeight w:val="730"/>
        </w:trPr>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一、報名表各欄請詳實填寫，俾利於徵選之辦理及聯繫。</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二、報名表參選類組限僅能勾選單一類組。</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併案彙報請獎，以獲得名次之最高二項分別依本點辦理敘獎，不得分項分組分別敘獎。」。</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請於截止收件前一週(</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8"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rsidR="00D15DE4" w:rsidRDefault="00D15DE4" w:rsidP="007A6EF0">
      <w:pPr>
        <w:suppressAutoHyphens w:val="0"/>
        <w:autoSpaceDN/>
        <w:ind w:left="1200" w:hangingChars="500" w:hanging="1200"/>
        <w:textAlignment w:val="auto"/>
        <w:rPr>
          <w:rFonts w:ascii="標楷體" w:eastAsia="標楷體" w:hAnsi="標楷體" w:cs="Bodoni MT"/>
          <w:kern w:val="2"/>
        </w:rPr>
      </w:pPr>
    </w:p>
    <w:p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B83D38">
        <w:rPr>
          <w:rFonts w:ascii="標楷體" w:eastAsia="標楷體" w:hAnsi="標楷體" w:cs="Bodoni MT" w:hint="eastAsia"/>
          <w:kern w:val="2"/>
        </w:rPr>
        <w:lastRenderedPageBreak/>
        <w:t>附件</w:t>
      </w:r>
      <w:r>
        <w:rPr>
          <w:rFonts w:ascii="標楷體" w:eastAsia="標楷體" w:hAnsi="標楷體" w:cs="Bodoni MT" w:hint="eastAsia"/>
          <w:kern w:val="2"/>
        </w:rPr>
        <w:t>四</w:t>
      </w:r>
      <w:r w:rsidRPr="00B83D38">
        <w:rPr>
          <w:rFonts w:ascii="標楷體" w:eastAsia="標楷體" w:hAnsi="標楷體" w:cs="Bodoni MT" w:hint="eastAsia"/>
          <w:kern w:val="2"/>
        </w:rPr>
        <w:t>-1</w:t>
      </w:r>
    </w:p>
    <w:p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w:t>
      </w:r>
    </w:p>
    <w:p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閱讀教學設計徵選活動</w:t>
      </w:r>
      <w:r>
        <w:rPr>
          <w:rFonts w:ascii="標楷體" w:eastAsia="標楷體" w:hAnsi="標楷體" w:cs="Bodoni MT" w:hint="eastAsia"/>
          <w:b/>
          <w:kern w:val="2"/>
          <w:sz w:val="28"/>
          <w:szCs w:val="28"/>
        </w:rPr>
        <w:t>設計</w:t>
      </w:r>
      <w:r w:rsidR="007A6EF0" w:rsidRPr="007A6EF0">
        <w:rPr>
          <w:rFonts w:ascii="標楷體" w:eastAsia="標楷體" w:hAnsi="標楷體" w:cs="Bodoni MT" w:hint="eastAsia"/>
          <w:b/>
          <w:kern w:val="2"/>
          <w:sz w:val="28"/>
          <w:szCs w:val="28"/>
        </w:rPr>
        <w:t>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rsidTr="007A6EF0">
        <w:tc>
          <w:tcPr>
            <w:tcW w:w="10008" w:type="dxa"/>
            <w:gridSpan w:val="10"/>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rsidTr="007A6EF0">
        <w:trPr>
          <w:trHeight w:val="572"/>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b/>
                <w:color w:val="FF0000"/>
                <w:kern w:val="2"/>
              </w:rPr>
              <w:t>閱讀教學組</w:t>
            </w:r>
            <w:r w:rsidRPr="007A6EF0">
              <w:rPr>
                <w:rFonts w:ascii="標楷體" w:eastAsia="標楷體" w:hAnsi="標楷體" w:cs="Bodoni MT" w:hint="eastAsia"/>
                <w:kern w:val="2"/>
              </w:rPr>
              <w:t>□國小：1-3年級　 　□國小：4-6年級　  □國中：7-9年級</w:t>
            </w: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101" w:type="dxa"/>
            <w:vMerge w:val="restart"/>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rsidTr="007A6EF0">
        <w:tc>
          <w:tcPr>
            <w:tcW w:w="1101" w:type="dxa"/>
            <w:vMerge/>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欲達成之閱讀能力指標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□直接提取能力　　　　　　　　□直接推論能力</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□詮釋、整合觀點及訊息能力　　□檢驗、評估與批判文中內容訊息能力</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□加入ePIRLS指標</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0008" w:type="dxa"/>
            <w:gridSpan w:val="10"/>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步驟一</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教學成效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與建議</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其他</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rPr>
          <w:trHeight w:val="655"/>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widowControl/>
        <w:suppressAutoHyphens w:val="0"/>
        <w:autoSpaceDN/>
        <w:textAlignment w:val="auto"/>
        <w:rPr>
          <w:rFonts w:ascii="標楷體" w:eastAsia="標楷體" w:hAnsi="標楷體" w:cs="Bodoni MT"/>
          <w:b/>
          <w:kern w:val="2"/>
        </w:rPr>
      </w:pPr>
      <w:r w:rsidRPr="007A6EF0">
        <w:rPr>
          <w:rFonts w:ascii="標楷體" w:eastAsia="標楷體" w:hAnsi="標楷體" w:cs="Bodoni MT"/>
          <w:b/>
          <w:kern w:val="2"/>
        </w:rPr>
        <w:br w:type="page"/>
      </w:r>
    </w:p>
    <w:p w:rsidR="007A6EF0" w:rsidRPr="007A6EF0" w:rsidRDefault="007A6EF0" w:rsidP="007A6EF0">
      <w:pPr>
        <w:tabs>
          <w:tab w:val="left" w:pos="9720"/>
        </w:tabs>
        <w:suppressAutoHyphens w:val="0"/>
        <w:autoSpaceDN/>
        <w:ind w:left="1201" w:hangingChars="500" w:hanging="1201"/>
        <w:textAlignment w:val="auto"/>
        <w:rPr>
          <w:rFonts w:ascii="標楷體" w:eastAsia="標楷體" w:hAnsi="標楷體" w:cs="Bodoni MT"/>
          <w:b/>
          <w:kern w:val="2"/>
        </w:rPr>
      </w:pPr>
      <w:r w:rsidRPr="007A6EF0">
        <w:rPr>
          <w:rFonts w:ascii="標楷體" w:eastAsia="標楷體" w:hAnsi="標楷體" w:cs="Bodoni MT" w:hint="eastAsia"/>
          <w:b/>
          <w:kern w:val="2"/>
        </w:rPr>
        <w:lastRenderedPageBreak/>
        <w:t>附件</w:t>
      </w:r>
      <w:r w:rsidR="00B83D38">
        <w:rPr>
          <w:rFonts w:ascii="標楷體" w:eastAsia="標楷體" w:hAnsi="標楷體" w:cs="Bodoni MT" w:hint="eastAsia"/>
          <w:b/>
          <w:kern w:val="2"/>
        </w:rPr>
        <w:t>四-2</w:t>
      </w:r>
    </w:p>
    <w:p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w:t>
      </w:r>
    </w:p>
    <w:p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w:t>
      </w:r>
      <w:r w:rsidR="007A6EF0" w:rsidRPr="007A6EF0">
        <w:rPr>
          <w:rFonts w:ascii="標楷體" w:eastAsia="標楷體" w:hAnsi="標楷體" w:cs="Bodoni MT" w:hint="eastAsia"/>
          <w:b/>
          <w:kern w:val="2"/>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rsidTr="007A6EF0">
        <w:tc>
          <w:tcPr>
            <w:tcW w:w="10008" w:type="dxa"/>
            <w:gridSpan w:val="10"/>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rsidTr="007A6EF0">
        <w:trPr>
          <w:trHeight w:val="572"/>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b/>
                <w:color w:val="FF0000"/>
                <w:kern w:val="2"/>
              </w:rPr>
              <w:t>讀報教育組</w:t>
            </w: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101" w:type="dxa"/>
            <w:vMerge w:val="restart"/>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rsidTr="007A6EF0">
        <w:tc>
          <w:tcPr>
            <w:tcW w:w="1101" w:type="dxa"/>
            <w:vMerge/>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0008" w:type="dxa"/>
            <w:gridSpan w:val="10"/>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步驟一</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教學成效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與建議</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其他</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rPr>
          <w:trHeight w:val="655"/>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Default="007A6EF0" w:rsidP="007A6EF0">
      <w:pPr>
        <w:suppressAutoHyphens w:val="0"/>
        <w:autoSpaceDN/>
        <w:ind w:left="1200" w:hangingChars="500" w:hanging="1200"/>
        <w:textAlignment w:val="auto"/>
        <w:rPr>
          <w:rFonts w:ascii="標楷體" w:eastAsia="標楷體" w:hAnsi="標楷體" w:cs="Bodoni MT"/>
          <w:kern w:val="2"/>
        </w:rPr>
      </w:pPr>
    </w:p>
    <w:p w:rsidR="00D15DE4" w:rsidRPr="007A6EF0" w:rsidRDefault="00D15DE4"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sidR="00B83D38">
        <w:rPr>
          <w:rFonts w:ascii="標楷體" w:eastAsia="標楷體" w:hAnsi="標楷體" w:cs="Bodoni MT" w:hint="eastAsia"/>
          <w:kern w:val="2"/>
        </w:rPr>
        <w:t>五</w:t>
      </w:r>
    </w:p>
    <w:p w:rsidR="007A6EF0" w:rsidRPr="007A6EF0" w:rsidRDefault="00477D83" w:rsidP="00477D83">
      <w:pPr>
        <w:suppressAutoHyphens w:val="0"/>
        <w:autoSpaceDN/>
        <w:snapToGrid w:val="0"/>
        <w:spacing w:afterLines="50" w:after="180"/>
        <w:ind w:left="1401" w:hangingChars="500" w:hanging="1401"/>
        <w:jc w:val="center"/>
        <w:textAlignment w:val="auto"/>
        <w:rPr>
          <w:rFonts w:ascii="標楷體" w:eastAsia="標楷體" w:hAnsi="標楷體" w:cs="Bodoni MT"/>
          <w:b/>
          <w:kern w:val="2"/>
          <w:sz w:val="23"/>
          <w:szCs w:val="23"/>
        </w:rPr>
      </w:pPr>
      <w:r w:rsidRPr="00477D83">
        <w:rPr>
          <w:rFonts w:ascii="標楷體" w:eastAsia="標楷體" w:hAnsi="標楷體" w:cs="Bodoni MT" w:hint="eastAsia"/>
          <w:b/>
          <w:kern w:val="2"/>
          <w:sz w:val="28"/>
          <w:szCs w:val="28"/>
        </w:rPr>
        <w:t>桃園市113年度閱讀推動實施計畫-閱讀教學設計徵選</w:t>
      </w:r>
      <w:r w:rsidR="007A6EF0" w:rsidRPr="007A6EF0">
        <w:rPr>
          <w:rFonts w:ascii="標楷體" w:eastAsia="標楷體" w:hAnsi="標楷體" w:cs="Bodoni MT" w:hint="eastAsia"/>
          <w:b/>
          <w:kern w:val="2"/>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A6EF0" w:rsidRPr="007A6EF0" w:rsidTr="007A6EF0">
        <w:tc>
          <w:tcPr>
            <w:tcW w:w="9920" w:type="dxa"/>
          </w:tcPr>
          <w:p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桃園市113年度閱讀推動實施計畫－閱讀教學設計徵選</w:t>
            </w:r>
          </w:p>
          <w:p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智慧財產切結書</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本閱讀教學設計(方案名稱)</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rPr>
              <w:t>)</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u w:val="single"/>
              </w:rPr>
              <w:t xml:space="preserve">　　　　　　　　　</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確實係本人（團隊）所創作，未違反智慧財產之相關問題；若有抄襲或不實得由　鈞局取消得獎資格，收回所發授權使用費及註銷著作分數，本人願負相關法律責任。</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此　致</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桃園市政府教育局</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立　書　人：</w:t>
            </w:r>
            <w:r w:rsidRPr="007A6EF0">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rPr>
              <w:t>（簽名/蓋章）</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0"/>
                <w:szCs w:val="20"/>
              </w:rPr>
            </w:pPr>
            <w:r w:rsidRPr="007A6EF0">
              <w:rPr>
                <w:rFonts w:ascii="標楷體" w:eastAsia="標楷體" w:hAnsi="標楷體" w:cs="Bodoni MT" w:hint="eastAsia"/>
                <w:kern w:val="2"/>
                <w:sz w:val="28"/>
                <w:szCs w:val="28"/>
              </w:rPr>
              <w:t xml:space="preserve">　　　　　　　　　</w:t>
            </w:r>
            <w:r w:rsidRPr="007A6EF0">
              <w:rPr>
                <w:rFonts w:ascii="標楷體" w:eastAsia="標楷體" w:hAnsi="標楷體" w:cs="Bodoni MT" w:hint="eastAsia"/>
                <w:kern w:val="2"/>
                <w:sz w:val="20"/>
                <w:szCs w:val="20"/>
              </w:rPr>
              <w:t>（若為團隊全體均簽名/蓋章）</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身分證字號：</w:t>
            </w:r>
            <w:r w:rsidRPr="007A6EF0">
              <w:rPr>
                <w:rFonts w:ascii="標楷體" w:eastAsia="標楷體" w:hAnsi="標楷體" w:cs="Bodoni MT" w:hint="eastAsia"/>
                <w:kern w:val="2"/>
                <w:sz w:val="28"/>
                <w:szCs w:val="28"/>
                <w:u w:val="single"/>
              </w:rPr>
              <w:t xml:space="preserve">　　　　　　　　　　　　　　　　　</w:t>
            </w:r>
            <w:r w:rsidRPr="00D15DE4">
              <w:rPr>
                <w:rFonts w:ascii="標楷體" w:eastAsia="標楷體" w:hAnsi="標楷體" w:cs="Bodoni MT" w:hint="eastAsia"/>
                <w:color w:val="F2F2F2" w:themeColor="background1" w:themeShade="F2"/>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u w:val="single"/>
              </w:rPr>
              <w:t>)</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立書日期：　　　年　　　月　　　　日</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kern w:val="2"/>
        </w:rPr>
        <w:br w:type="page"/>
      </w:r>
    </w:p>
    <w:p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lastRenderedPageBreak/>
        <w:t>附件</w:t>
      </w:r>
      <w:r w:rsidR="00B83D38">
        <w:rPr>
          <w:rFonts w:ascii="標楷體" w:eastAsia="標楷體" w:hAnsi="標楷體" w:hint="eastAsia"/>
        </w:rPr>
        <w:t>六</w:t>
      </w:r>
    </w:p>
    <w:p w:rsidR="00D800E3" w:rsidRPr="00D110EA" w:rsidRDefault="00477D83" w:rsidP="00477D83">
      <w:pPr>
        <w:ind w:left="1401" w:hangingChars="500" w:hanging="1401"/>
        <w:jc w:val="center"/>
        <w:rPr>
          <w:rFonts w:ascii="標楷體" w:eastAsia="標楷體" w:hAnsi="標楷體"/>
          <w:b/>
          <w:sz w:val="28"/>
          <w:szCs w:val="28"/>
        </w:rPr>
      </w:pPr>
      <w:r w:rsidRPr="00477D83">
        <w:rPr>
          <w:rFonts w:ascii="標楷體" w:eastAsia="標楷體" w:hAnsi="標楷體" w:hint="eastAsia"/>
          <w:b/>
          <w:sz w:val="28"/>
          <w:szCs w:val="28"/>
        </w:rPr>
        <w:t>桃園市113年度閱讀推動實施計畫-閱讀教學設計徵選</w:t>
      </w:r>
      <w:r w:rsidR="00D800E3" w:rsidRPr="00D110EA">
        <w:rPr>
          <w:rFonts w:ascii="標楷體" w:eastAsia="標楷體" w:hAnsi="標楷體" w:hint="eastAsia"/>
          <w:b/>
          <w:sz w:val="28"/>
          <w:szCs w:val="28"/>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D800E3" w:rsidRPr="00F5502F" w:rsidTr="00D800E3">
        <w:tc>
          <w:tcPr>
            <w:tcW w:w="1908" w:type="dxa"/>
            <w:vAlign w:val="center"/>
          </w:tcPr>
          <w:p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D800E3" w:rsidRPr="00F5502F" w:rsidRDefault="00D800E3" w:rsidP="00D800E3">
            <w:pPr>
              <w:spacing w:afterLines="50" w:after="180"/>
              <w:rPr>
                <w:rFonts w:ascii="標楷體" w:eastAsia="標楷體" w:hAnsi="標楷體"/>
                <w:sz w:val="28"/>
                <w:szCs w:val="28"/>
              </w:rPr>
            </w:pPr>
          </w:p>
        </w:tc>
      </w:tr>
      <w:tr w:rsidR="00D800E3" w:rsidRPr="00F5502F" w:rsidTr="00D800E3">
        <w:tc>
          <w:tcPr>
            <w:tcW w:w="1908" w:type="dxa"/>
            <w:vAlign w:val="center"/>
          </w:tcPr>
          <w:p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vAlign w:val="center"/>
          </w:tcPr>
          <w:p w:rsidR="00D800E3" w:rsidRPr="00F5502F" w:rsidRDefault="00D800E3" w:rsidP="00D800E3">
            <w:pPr>
              <w:spacing w:afterLines="50" w:after="180"/>
              <w:jc w:val="right"/>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D800E3" w:rsidRPr="00F5502F" w:rsidTr="00D800E3">
        <w:tc>
          <w:tcPr>
            <w:tcW w:w="1908" w:type="dxa"/>
            <w:vAlign w:val="center"/>
          </w:tcPr>
          <w:p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vAlign w:val="center"/>
          </w:tcPr>
          <w:p w:rsidR="00D800E3" w:rsidRPr="00F5502F" w:rsidRDefault="00D800E3" w:rsidP="00D800E3">
            <w:pPr>
              <w:spacing w:afterLines="50" w:after="180"/>
              <w:jc w:val="both"/>
              <w:rPr>
                <w:rFonts w:ascii="標楷體" w:eastAsia="標楷體" w:hAnsi="標楷體"/>
                <w:sz w:val="28"/>
                <w:szCs w:val="28"/>
              </w:rPr>
            </w:pP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tc>
      </w:tr>
      <w:tr w:rsidR="00D800E3" w:rsidRPr="00F5502F" w:rsidTr="00D800E3">
        <w:tc>
          <w:tcPr>
            <w:tcW w:w="1908" w:type="dxa"/>
            <w:vAlign w:val="center"/>
          </w:tcPr>
          <w:p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vAlign w:val="center"/>
          </w:tcPr>
          <w:p w:rsidR="00D800E3" w:rsidRPr="00F5502F" w:rsidRDefault="00D800E3" w:rsidP="00D800E3">
            <w:pPr>
              <w:spacing w:afterLines="50" w:after="180"/>
              <w:jc w:val="both"/>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D800E3" w:rsidRPr="00F5502F" w:rsidTr="009E7681">
        <w:tc>
          <w:tcPr>
            <w:tcW w:w="1908" w:type="dxa"/>
          </w:tcPr>
          <w:p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D800E3" w:rsidRPr="00F5502F" w:rsidTr="009E7681">
        <w:tc>
          <w:tcPr>
            <w:tcW w:w="9920" w:type="dxa"/>
            <w:gridSpan w:val="2"/>
          </w:tcPr>
          <w:p w:rsidR="00D800E3" w:rsidRPr="00F5502F" w:rsidRDefault="00D800E3" w:rsidP="00D800E3">
            <w:pPr>
              <w:spacing w:afterLines="50" w:after="180"/>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僅授權</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r w:rsidRPr="00F5502F">
              <w:rPr>
                <w:rFonts w:ascii="標楷體" w:eastAsia="標楷體" w:hAnsi="標楷體" w:hint="eastAsia"/>
                <w:sz w:val="28"/>
                <w:szCs w:val="28"/>
              </w:rPr>
              <w:t>為擁有本教學設計案之公開展示和印製之權力。</w:t>
            </w: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此　致</w:t>
            </w: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p w:rsidR="00D800E3" w:rsidRDefault="00D800E3" w:rsidP="00D800E3">
            <w:pPr>
              <w:spacing w:afterLines="50" w:after="180" w:line="360" w:lineRule="auto"/>
              <w:rPr>
                <w:rFonts w:ascii="標楷體" w:eastAsia="標楷體" w:hAnsi="標楷體"/>
                <w:sz w:val="28"/>
                <w:szCs w:val="28"/>
              </w:rPr>
            </w:pPr>
          </w:p>
          <w:p w:rsidR="00D800E3" w:rsidRDefault="00D800E3" w:rsidP="00D800E3">
            <w:pPr>
              <w:spacing w:afterLines="50" w:after="180" w:line="360" w:lineRule="auto"/>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D800E3" w:rsidRPr="00F5502F" w:rsidRDefault="00D800E3" w:rsidP="00D800E3">
            <w:pPr>
              <w:spacing w:afterLines="50" w:after="180" w:line="360" w:lineRule="auto"/>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D800E3" w:rsidRPr="00F5502F" w:rsidRDefault="00D800E3" w:rsidP="00D800E3">
            <w:pPr>
              <w:spacing w:afterLines="50" w:after="180" w:line="360" w:lineRule="auto"/>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r w:rsidRPr="00D800E3">
              <w:rPr>
                <w:rFonts w:ascii="標楷體" w:eastAsia="標楷體" w:hAnsi="標楷體" w:hint="eastAsia"/>
                <w:color w:val="F2F2F2" w:themeColor="background1" w:themeShade="F2"/>
                <w:sz w:val="28"/>
                <w:szCs w:val="28"/>
                <w:u w:val="single"/>
              </w:rPr>
              <w:t>(</w:t>
            </w:r>
            <w:r w:rsidRPr="00D800E3">
              <w:rPr>
                <w:rFonts w:ascii="標楷體" w:eastAsia="標楷體" w:hAnsi="標楷體" w:hint="eastAsia"/>
                <w:sz w:val="28"/>
                <w:szCs w:val="28"/>
                <w:u w:val="single"/>
              </w:rPr>
              <w:t xml:space="preserve">　　　　　　　　　　　　</w:t>
            </w:r>
            <w:r w:rsidRPr="00F5502F">
              <w:rPr>
                <w:rFonts w:ascii="標楷體" w:eastAsia="標楷體" w:hAnsi="標楷體" w:hint="eastAsia"/>
                <w:sz w:val="28"/>
                <w:szCs w:val="28"/>
                <w:u w:val="single"/>
              </w:rPr>
              <w:t xml:space="preserve">　　　　　　　　　　　　　　　　　　</w:t>
            </w:r>
          </w:p>
          <w:p w:rsidR="00D800E3"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w:t>
            </w:r>
          </w:p>
          <w:p w:rsidR="00D800E3" w:rsidRDefault="00D800E3" w:rsidP="009E7681">
            <w:pPr>
              <w:rPr>
                <w:rFonts w:ascii="標楷體" w:eastAsia="標楷體" w:hAnsi="標楷體"/>
                <w:sz w:val="28"/>
                <w:szCs w:val="28"/>
              </w:rPr>
            </w:pPr>
          </w:p>
          <w:p w:rsidR="00D800E3" w:rsidRDefault="00D800E3" w:rsidP="009E7681">
            <w:pPr>
              <w:rPr>
                <w:rFonts w:ascii="標楷體" w:eastAsia="標楷體" w:hAnsi="標楷體"/>
                <w:sz w:val="28"/>
                <w:szCs w:val="28"/>
              </w:rPr>
            </w:pPr>
          </w:p>
          <w:p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立書日期：　　　年　　　月　　　　日</w:t>
            </w:r>
          </w:p>
        </w:tc>
      </w:tr>
    </w:tbl>
    <w:p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sectPr w:rsidR="007A6EF0" w:rsidRPr="00D800E3" w:rsidSect="007A6EF0">
          <w:pgSz w:w="11906" w:h="16838"/>
          <w:pgMar w:top="1134" w:right="1021" w:bottom="1134" w:left="1021" w:header="851" w:footer="992" w:gutter="0"/>
          <w:cols w:space="425"/>
          <w:docGrid w:type="lines" w:linePitch="360"/>
        </w:sectPr>
      </w:pPr>
    </w:p>
    <w:p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lastRenderedPageBreak/>
        <w:t>附件</w:t>
      </w:r>
      <w:r w:rsidR="00B83D38">
        <w:rPr>
          <w:rFonts w:ascii="標楷體" w:eastAsia="標楷體" w:hAnsi="標楷體" w:hint="eastAsia"/>
        </w:rPr>
        <w:t>七</w:t>
      </w:r>
      <w:r w:rsidRPr="00F5502F">
        <w:rPr>
          <w:rFonts w:ascii="標楷體" w:eastAsia="標楷體" w:hAnsi="標楷體" w:hint="eastAsia"/>
        </w:rPr>
        <w:t xml:space="preserve">  </w:t>
      </w:r>
      <w:r w:rsidRPr="00D110EA">
        <w:rPr>
          <w:rFonts w:ascii="標楷體" w:eastAsia="標楷體" w:hAnsi="標楷體" w:hint="eastAsia"/>
        </w:rPr>
        <w:t>桃園市11</w:t>
      </w:r>
      <w:r>
        <w:rPr>
          <w:rFonts w:ascii="標楷體" w:eastAsia="標楷體" w:hAnsi="標楷體" w:hint="eastAsia"/>
        </w:rPr>
        <w:t>3</w:t>
      </w:r>
      <w:r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rsidR="00D800E3" w:rsidRPr="00F5502F" w:rsidRDefault="00D800E3" w:rsidP="00D800E3">
      <w:pPr>
        <w:rPr>
          <w:rFonts w:ascii="標楷體" w:eastAsia="標楷體" w:hAnsi="標楷體"/>
          <w:b/>
          <w:sz w:val="56"/>
          <w:szCs w:val="56"/>
        </w:rPr>
      </w:pPr>
      <w:r w:rsidRPr="00F5502F">
        <w:rPr>
          <w:rFonts w:ascii="標楷體" w:eastAsia="標楷體" w:hAnsi="標楷體" w:hint="eastAsia"/>
          <w:b/>
          <w:sz w:val="40"/>
          <w:szCs w:val="40"/>
        </w:rPr>
        <w:t>TO  3</w:t>
      </w:r>
      <w:r>
        <w:rPr>
          <w:rFonts w:ascii="標楷體" w:eastAsia="標楷體" w:hAnsi="標楷體" w:hint="eastAsia"/>
          <w:b/>
          <w:sz w:val="40"/>
          <w:szCs w:val="40"/>
        </w:rPr>
        <w:t>2</w:t>
      </w:r>
      <w:r w:rsidRPr="00F5502F">
        <w:rPr>
          <w:rFonts w:ascii="標楷體" w:eastAsia="標楷體" w:hAnsi="標楷體" w:hint="eastAsia"/>
          <w:b/>
          <w:sz w:val="40"/>
          <w:szCs w:val="40"/>
        </w:rPr>
        <w:t>5</w:t>
      </w:r>
      <w:r>
        <w:rPr>
          <w:rFonts w:ascii="標楷體" w:eastAsia="標楷體" w:hAnsi="標楷體" w:hint="eastAsia"/>
          <w:b/>
          <w:sz w:val="40"/>
          <w:szCs w:val="40"/>
        </w:rPr>
        <w:t>60</w:t>
      </w:r>
      <w:r>
        <w:rPr>
          <w:rFonts w:ascii="標楷體" w:eastAsia="標楷體" w:hAnsi="標楷體" w:hint="eastAsia"/>
          <w:b/>
          <w:sz w:val="56"/>
          <w:szCs w:val="56"/>
        </w:rPr>
        <w:t>桃園市龍潭區中豐</w:t>
      </w:r>
      <w:r w:rsidRPr="00F5502F">
        <w:rPr>
          <w:rFonts w:ascii="標楷體" w:eastAsia="標楷體" w:hAnsi="標楷體" w:hint="eastAsia"/>
          <w:b/>
          <w:sz w:val="56"/>
          <w:szCs w:val="56"/>
        </w:rPr>
        <w:t>路</w:t>
      </w:r>
      <w:r>
        <w:rPr>
          <w:rFonts w:ascii="標楷體" w:eastAsia="標楷體" w:hAnsi="標楷體" w:hint="eastAsia"/>
          <w:b/>
          <w:sz w:val="56"/>
          <w:szCs w:val="56"/>
        </w:rPr>
        <w:t>401</w:t>
      </w:r>
      <w:r w:rsidRPr="00F5502F">
        <w:rPr>
          <w:rFonts w:ascii="標楷體" w:eastAsia="標楷體" w:hAnsi="標楷體" w:hint="eastAsia"/>
          <w:b/>
          <w:sz w:val="56"/>
          <w:szCs w:val="56"/>
        </w:rPr>
        <w:t>號</w:t>
      </w:r>
      <w:r>
        <w:rPr>
          <w:rFonts w:ascii="標楷體" w:eastAsia="標楷體" w:hAnsi="標楷體" w:hint="eastAsia"/>
          <w:b/>
          <w:sz w:val="56"/>
          <w:szCs w:val="56"/>
        </w:rPr>
        <w:t xml:space="preserve">   TEL:4792153#230</w:t>
      </w:r>
    </w:p>
    <w:p w:rsidR="00D800E3" w:rsidRPr="00F5502F" w:rsidRDefault="00D800E3" w:rsidP="00D800E3">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Pr>
          <w:rFonts w:ascii="標楷體" w:eastAsia="標楷體" w:hAnsi="標楷體" w:hint="eastAsia"/>
          <w:b/>
          <w:sz w:val="56"/>
          <w:szCs w:val="56"/>
        </w:rPr>
        <w:t>註冊組</w:t>
      </w:r>
      <w:r w:rsidRPr="00F5502F">
        <w:rPr>
          <w:rFonts w:ascii="標楷體" w:eastAsia="標楷體" w:hAnsi="標楷體" w:hint="eastAsia"/>
          <w:b/>
          <w:sz w:val="56"/>
          <w:szCs w:val="56"/>
        </w:rPr>
        <w:t>收</w:t>
      </w:r>
    </w:p>
    <w:p w:rsidR="00D800E3" w:rsidRPr="00F5502F" w:rsidRDefault="00D800E3" w:rsidP="00D800E3">
      <w:pPr>
        <w:ind w:left="1201" w:hangingChars="500" w:hanging="1201"/>
        <w:rPr>
          <w:rFonts w:ascii="標楷體" w:eastAsia="標楷體" w:hAnsi="標楷體"/>
          <w:b/>
        </w:rPr>
      </w:pPr>
    </w:p>
    <w:p w:rsidR="00D800E3" w:rsidRPr="00F5502F" w:rsidRDefault="00D800E3" w:rsidP="00D800E3">
      <w:r w:rsidRPr="00F5502F">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14:anchorId="470A0684" wp14:editId="66A8CC6B">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4628CF" w:rsidRDefault="004628CF" w:rsidP="00D800E3">
                            <w:r>
                              <w:rPr>
                                <w:rFonts w:ascii="標楷體" w:eastAsia="標楷體" w:hAnsi="標楷體" w:hint="eastAsia"/>
                                <w:sz w:val="28"/>
                                <w:szCs w:val="28"/>
                              </w:rPr>
                              <w:t xml:space="preserve">　　　　　六□其他資料共　　　　件</w:t>
                            </w:r>
                          </w:p>
                          <w:p w:rsidR="004628CF" w:rsidRPr="00D16E47" w:rsidRDefault="004628CF" w:rsidP="00D800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A0684"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4628CF" w:rsidRDefault="004628CF" w:rsidP="00D800E3">
                      <w:r>
                        <w:rPr>
                          <w:rFonts w:ascii="標楷體" w:eastAsia="標楷體" w:hAnsi="標楷體" w:hint="eastAsia"/>
                          <w:sz w:val="28"/>
                          <w:szCs w:val="28"/>
                        </w:rPr>
                        <w:t xml:space="preserve">　　　　　六□其他資料共　　　　件</w:t>
                      </w:r>
                    </w:p>
                    <w:p w:rsidR="004628CF" w:rsidRPr="00D16E47" w:rsidRDefault="004628CF" w:rsidP="00D800E3"/>
                  </w:txbxContent>
                </v:textbox>
              </v:shape>
            </w:pict>
          </mc:Fallback>
        </mc:AlternateContent>
      </w:r>
    </w:p>
    <w:p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Default="007A6EF0">
      <w:pPr>
        <w:widowControl/>
        <w:suppressAutoHyphens w:val="0"/>
        <w:rPr>
          <w:rFonts w:ascii="標楷體" w:eastAsia="標楷體" w:hAnsi="標楷體" w:cs="Bodoni MT"/>
          <w:b/>
          <w:kern w:val="2"/>
        </w:rPr>
      </w:pPr>
    </w:p>
    <w:p w:rsidR="009626B7" w:rsidRDefault="009626B7">
      <w:pPr>
        <w:widowControl/>
        <w:suppressAutoHyphens w:val="0"/>
        <w:rPr>
          <w:rFonts w:ascii="標楷體" w:eastAsia="標楷體" w:hAnsi="標楷體" w:cs="Bodoni MT"/>
          <w:b/>
          <w:kern w:val="2"/>
        </w:rPr>
        <w:sectPr w:rsidR="009626B7" w:rsidSect="00D800E3">
          <w:headerReference w:type="default" r:id="rId9"/>
          <w:footerReference w:type="default" r:id="rId10"/>
          <w:pgSz w:w="16838" w:h="11906" w:orient="landscape"/>
          <w:pgMar w:top="1800" w:right="1440" w:bottom="1800" w:left="1440" w:header="283" w:footer="283" w:gutter="0"/>
          <w:cols w:space="720"/>
          <w:docGrid w:type="lines" w:linePitch="904"/>
        </w:sectPr>
      </w:pPr>
    </w:p>
    <w:p w:rsidR="009626B7" w:rsidRDefault="009626B7">
      <w:pPr>
        <w:widowControl/>
        <w:suppressAutoHyphens w:val="0"/>
        <w:rPr>
          <w:rFonts w:ascii="標楷體" w:eastAsia="標楷體" w:hAnsi="標楷體" w:cs="Bodoni MT"/>
          <w:b/>
          <w:kern w:val="2"/>
        </w:rPr>
      </w:pPr>
    </w:p>
    <w:sectPr w:rsidR="009626B7" w:rsidSect="009626B7">
      <w:pgSz w:w="11906" w:h="16838"/>
      <w:pgMar w:top="1440" w:right="1800" w:bottom="1440" w:left="1800" w:header="283" w:footer="283" w:gutter="0"/>
      <w:cols w:space="720"/>
      <w:docGrid w:type="lines" w:linePitch="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B0D" w:rsidRDefault="002D5B0D">
      <w:r>
        <w:separator/>
      </w:r>
    </w:p>
  </w:endnote>
  <w:endnote w:type="continuationSeparator" w:id="0">
    <w:p w:rsidR="002D5B0D" w:rsidRDefault="002D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j鑫.">
    <w:charset w:val="00"/>
    <w:family w:val="roman"/>
    <w:pitch w:val="default"/>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8CF" w:rsidRDefault="004628CF">
    <w:pPr>
      <w:pStyle w:val="a9"/>
      <w:jc w:val="center"/>
    </w:pPr>
    <w:r>
      <w:rPr>
        <w:lang w:val="zh-TW"/>
      </w:rPr>
      <w:t xml:space="preserve"> </w:t>
    </w:r>
    <w:r>
      <w:rPr>
        <w:b/>
        <w:bCs/>
        <w:lang w:val="zh-TW"/>
      </w:rPr>
      <w:fldChar w:fldCharType="begin"/>
    </w:r>
    <w:r>
      <w:rPr>
        <w:b/>
        <w:bCs/>
        <w:lang w:val="zh-TW"/>
      </w:rPr>
      <w:instrText xml:space="preserve"> PAGE </w:instrText>
    </w:r>
    <w:r>
      <w:rPr>
        <w:b/>
        <w:bCs/>
        <w:lang w:val="zh-TW"/>
      </w:rPr>
      <w:fldChar w:fldCharType="separate"/>
    </w:r>
    <w:r w:rsidR="00D274CE">
      <w:rPr>
        <w:b/>
        <w:bCs/>
        <w:noProof/>
        <w:lang w:val="zh-TW"/>
      </w:rPr>
      <w:t>18</w:t>
    </w:r>
    <w:r>
      <w:rPr>
        <w:b/>
        <w:bCs/>
        <w:lang w:val="zh-TW"/>
      </w:rPr>
      <w:fldChar w:fldCharType="end"/>
    </w:r>
    <w:r>
      <w:rPr>
        <w:lang w:val="zh-TW"/>
      </w:rPr>
      <w:t xml:space="preserve"> / </w:t>
    </w:r>
    <w:r>
      <w:rPr>
        <w:b/>
        <w:bCs/>
        <w:lang w:val="zh-TW"/>
      </w:rPr>
      <w:fldChar w:fldCharType="begin"/>
    </w:r>
    <w:r>
      <w:rPr>
        <w:b/>
        <w:bCs/>
        <w:lang w:val="zh-TW"/>
      </w:rPr>
      <w:instrText xml:space="preserve"> NUMPAGES </w:instrText>
    </w:r>
    <w:r>
      <w:rPr>
        <w:b/>
        <w:bCs/>
        <w:lang w:val="zh-TW"/>
      </w:rPr>
      <w:fldChar w:fldCharType="separate"/>
    </w:r>
    <w:r w:rsidR="00D274CE">
      <w:rPr>
        <w:b/>
        <w:bCs/>
        <w:noProof/>
        <w:lang w:val="zh-TW"/>
      </w:rPr>
      <w:t>18</w:t>
    </w:r>
    <w:r>
      <w:rPr>
        <w:b/>
        <w:bCs/>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B0D" w:rsidRDefault="002D5B0D">
      <w:r>
        <w:rPr>
          <w:color w:val="000000"/>
        </w:rPr>
        <w:separator/>
      </w:r>
    </w:p>
  </w:footnote>
  <w:footnote w:type="continuationSeparator" w:id="0">
    <w:p w:rsidR="002D5B0D" w:rsidRDefault="002D5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8CF" w:rsidRDefault="004628CF">
    <w:pPr>
      <w:pStyle w:val="a7"/>
      <w:jc w:val="right"/>
    </w:pPr>
    <w:r>
      <w:t>112.08</w:t>
    </w:r>
  </w:p>
  <w:p w:rsidR="004628CF" w:rsidRDefault="004628CF">
    <w:pPr>
      <w:pStyle w:val="a7"/>
      <w:jc w:val="right"/>
    </w:pPr>
  </w:p>
  <w:p w:rsidR="004628CF" w:rsidRDefault="004628C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3200"/>
    <w:multiLevelType w:val="hybridMultilevel"/>
    <w:tmpl w:val="E4E60A7E"/>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15:restartNumberingAfterBreak="0">
    <w:nsid w:val="0F3B096F"/>
    <w:multiLevelType w:val="hybridMultilevel"/>
    <w:tmpl w:val="F8BA8308"/>
    <w:lvl w:ilvl="0" w:tplc="1B68CE5A">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 w15:restartNumberingAfterBreak="0">
    <w:nsid w:val="130A0E9E"/>
    <w:multiLevelType w:val="hybridMultilevel"/>
    <w:tmpl w:val="C1F2F7C6"/>
    <w:lvl w:ilvl="0" w:tplc="ED5C6D32">
      <w:start w:val="10"/>
      <w:numFmt w:val="ideographLegalTraditional"/>
      <w:lvlText w:val="%1、"/>
      <w:lvlJc w:val="left"/>
      <w:pPr>
        <w:ind w:left="1190" w:hanging="480"/>
      </w:pPr>
      <w:rPr>
        <w:rFonts w:ascii="標楷體" w:eastAsia="標楷體" w:hAnsi="標楷體" w:hint="eastAsia"/>
        <w:sz w:val="28"/>
        <w:szCs w:val="28"/>
        <w:lang w:val="en-US"/>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3" w15:restartNumberingAfterBreak="0">
    <w:nsid w:val="13E14E59"/>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C3C5090"/>
    <w:multiLevelType w:val="hybridMultilevel"/>
    <w:tmpl w:val="C79AFAAA"/>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6082EC2"/>
    <w:multiLevelType w:val="hybridMultilevel"/>
    <w:tmpl w:val="222AF60A"/>
    <w:lvl w:ilvl="0" w:tplc="06C4DFE8">
      <w:start w:val="2"/>
      <w:numFmt w:val="taiwaneseCountingThousand"/>
      <w:lvlText w:val="%1、"/>
      <w:lvlJc w:val="left"/>
      <w:pPr>
        <w:ind w:left="533" w:hanging="480"/>
      </w:pPr>
      <w:rPr>
        <w:rFonts w:hint="eastAsia"/>
      </w:r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6" w15:restartNumberingAfterBreak="0">
    <w:nsid w:val="28F91CC3"/>
    <w:multiLevelType w:val="hybridMultilevel"/>
    <w:tmpl w:val="2C4CB278"/>
    <w:lvl w:ilvl="0" w:tplc="0988107C">
      <w:start w:val="1"/>
      <w:numFmt w:val="taiwaneseCountingThousand"/>
      <w:lvlText w:val="(%1)"/>
      <w:lvlJc w:val="left"/>
      <w:pPr>
        <w:ind w:left="1470"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 w15:restartNumberingAfterBreak="0">
    <w:nsid w:val="29ED2C61"/>
    <w:multiLevelType w:val="hybridMultilevel"/>
    <w:tmpl w:val="6F942042"/>
    <w:lvl w:ilvl="0" w:tplc="04090017">
      <w:start w:val="1"/>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A064B7"/>
    <w:multiLevelType w:val="hybridMultilevel"/>
    <w:tmpl w:val="742417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BC56A16"/>
    <w:multiLevelType w:val="hybridMultilevel"/>
    <w:tmpl w:val="2EF4C9A8"/>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6F2F91"/>
    <w:multiLevelType w:val="hybridMultilevel"/>
    <w:tmpl w:val="ABCAE852"/>
    <w:lvl w:ilvl="0" w:tplc="F6C21C50">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1523A3B"/>
    <w:multiLevelType w:val="hybridMultilevel"/>
    <w:tmpl w:val="5928D3B4"/>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3136A4B"/>
    <w:multiLevelType w:val="hybridMultilevel"/>
    <w:tmpl w:val="17B25878"/>
    <w:lvl w:ilvl="0" w:tplc="009239F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32C1ED7"/>
    <w:multiLevelType w:val="hybridMultilevel"/>
    <w:tmpl w:val="915E46F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5" w15:restartNumberingAfterBreak="0">
    <w:nsid w:val="503847CD"/>
    <w:multiLevelType w:val="hybridMultilevel"/>
    <w:tmpl w:val="6B30734A"/>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988107C">
      <w:start w:val="1"/>
      <w:numFmt w:val="taiwaneseCountingThousand"/>
      <w:lvlText w:val="(%7)"/>
      <w:lvlJc w:val="left"/>
      <w:pPr>
        <w:ind w:left="3840" w:hanging="480"/>
      </w:pPr>
      <w:rPr>
        <w:rFonts w:hint="eastAsia"/>
      </w:rPr>
    </w:lvl>
    <w:lvl w:ilvl="7" w:tplc="04090019">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5C833C1"/>
    <w:multiLevelType w:val="hybridMultilevel"/>
    <w:tmpl w:val="7FECE1A4"/>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7" w15:restartNumberingAfterBreak="0">
    <w:nsid w:val="566B7CBA"/>
    <w:multiLevelType w:val="hybridMultilevel"/>
    <w:tmpl w:val="9F00705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086BA9"/>
    <w:multiLevelType w:val="hybridMultilevel"/>
    <w:tmpl w:val="DEE21C22"/>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9" w15:restartNumberingAfterBreak="0">
    <w:nsid w:val="59A01600"/>
    <w:multiLevelType w:val="multilevel"/>
    <w:tmpl w:val="481CE0EA"/>
    <w:styleLink w:val="WWNum7"/>
    <w:lvl w:ilvl="0">
      <w:start w:val="1"/>
      <w:numFmt w:val="japaneseCounting"/>
      <w:suff w:val="nothing"/>
      <w:lvlText w:val="%1、"/>
      <w:lvlJc w:val="left"/>
      <w:pPr>
        <w:ind w:left="360" w:hanging="360"/>
      </w:pPr>
      <w:rPr>
        <w:rFonts w:ascii="標楷體" w:eastAsia="標楷體" w:hAnsi="標楷體"/>
        <w:strike w:val="0"/>
        <w:dstrike w:val="0"/>
        <w:u w:val="none" w:color="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4E918D0"/>
    <w:multiLevelType w:val="hybridMultilevel"/>
    <w:tmpl w:val="31C602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5192FDC"/>
    <w:multiLevelType w:val="hybridMultilevel"/>
    <w:tmpl w:val="9640ABE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224344"/>
    <w:multiLevelType w:val="hybridMultilevel"/>
    <w:tmpl w:val="FD4CF92A"/>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BE40CF"/>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8490E5A"/>
    <w:multiLevelType w:val="hybridMultilevel"/>
    <w:tmpl w:val="EF1CBD10"/>
    <w:lvl w:ilvl="0" w:tplc="00146BEE">
      <w:start w:val="1"/>
      <w:numFmt w:val="decimal"/>
      <w:lvlText w:val="%1."/>
      <w:lvlJc w:val="left"/>
      <w:pPr>
        <w:ind w:left="1820" w:hanging="36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5" w15:restartNumberingAfterBreak="0">
    <w:nsid w:val="690528FD"/>
    <w:multiLevelType w:val="hybridMultilevel"/>
    <w:tmpl w:val="AF969C8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6" w15:restartNumberingAfterBreak="0">
    <w:nsid w:val="6B50229A"/>
    <w:multiLevelType w:val="hybridMultilevel"/>
    <w:tmpl w:val="675EF58A"/>
    <w:lvl w:ilvl="0" w:tplc="0988107C">
      <w:start w:val="1"/>
      <w:numFmt w:val="taiwaneseCountingThousand"/>
      <w:lvlText w:val="(%1)"/>
      <w:lvlJc w:val="left"/>
      <w:pPr>
        <w:ind w:left="1520" w:hanging="480"/>
      </w:pPr>
      <w:rPr>
        <w:rFonts w:hint="eastAsia"/>
      </w:rPr>
    </w:lvl>
    <w:lvl w:ilvl="1" w:tplc="04090019">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7" w15:restartNumberingAfterBreak="0">
    <w:nsid w:val="6D180A2C"/>
    <w:multiLevelType w:val="hybridMultilevel"/>
    <w:tmpl w:val="B576275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E29724C"/>
    <w:multiLevelType w:val="hybridMultilevel"/>
    <w:tmpl w:val="BA32A8AC"/>
    <w:lvl w:ilvl="0" w:tplc="8AD0DE74">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9" w15:restartNumberingAfterBreak="0">
    <w:nsid w:val="73456D93"/>
    <w:multiLevelType w:val="hybridMultilevel"/>
    <w:tmpl w:val="349EF4DE"/>
    <w:lvl w:ilvl="0" w:tplc="0988107C">
      <w:start w:val="1"/>
      <w:numFmt w:val="taiwaneseCountingThousand"/>
      <w:lvlText w:val="(%1)"/>
      <w:lvlJc w:val="left"/>
      <w:pPr>
        <w:ind w:left="960" w:hanging="480"/>
      </w:pPr>
      <w:rPr>
        <w:rFonts w:hint="eastAsia"/>
      </w:rPr>
    </w:lvl>
    <w:lvl w:ilvl="1" w:tplc="6BC8493A">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489095A"/>
    <w:multiLevelType w:val="hybridMultilevel"/>
    <w:tmpl w:val="D818AD1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09239FC">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8716030"/>
    <w:multiLevelType w:val="hybridMultilevel"/>
    <w:tmpl w:val="DD767AB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2" w15:restartNumberingAfterBreak="0">
    <w:nsid w:val="78756455"/>
    <w:multiLevelType w:val="hybridMultilevel"/>
    <w:tmpl w:val="C55E4C4C"/>
    <w:lvl w:ilvl="0" w:tplc="3124B4D4">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3" w15:restartNumberingAfterBreak="0">
    <w:nsid w:val="7CC85FEB"/>
    <w:multiLevelType w:val="hybridMultilevel"/>
    <w:tmpl w:val="E6BA285E"/>
    <w:lvl w:ilvl="0" w:tplc="0409000F">
      <w:start w:val="1"/>
      <w:numFmt w:val="decimal"/>
      <w:lvlText w:val="%1."/>
      <w:lvlJc w:val="left"/>
      <w:pPr>
        <w:ind w:left="3100" w:hanging="480"/>
      </w:pPr>
    </w:lvl>
    <w:lvl w:ilvl="1" w:tplc="04090019" w:tentative="1">
      <w:start w:val="1"/>
      <w:numFmt w:val="ideographTraditional"/>
      <w:lvlText w:val="%2、"/>
      <w:lvlJc w:val="left"/>
      <w:pPr>
        <w:ind w:left="3580" w:hanging="480"/>
      </w:pPr>
    </w:lvl>
    <w:lvl w:ilvl="2" w:tplc="0409001B" w:tentative="1">
      <w:start w:val="1"/>
      <w:numFmt w:val="lowerRoman"/>
      <w:lvlText w:val="%3."/>
      <w:lvlJc w:val="right"/>
      <w:pPr>
        <w:ind w:left="4060" w:hanging="480"/>
      </w:pPr>
    </w:lvl>
    <w:lvl w:ilvl="3" w:tplc="0409000F" w:tentative="1">
      <w:start w:val="1"/>
      <w:numFmt w:val="decimal"/>
      <w:lvlText w:val="%4."/>
      <w:lvlJc w:val="left"/>
      <w:pPr>
        <w:ind w:left="4540" w:hanging="480"/>
      </w:pPr>
    </w:lvl>
    <w:lvl w:ilvl="4" w:tplc="04090019" w:tentative="1">
      <w:start w:val="1"/>
      <w:numFmt w:val="ideographTraditional"/>
      <w:lvlText w:val="%5、"/>
      <w:lvlJc w:val="left"/>
      <w:pPr>
        <w:ind w:left="5020" w:hanging="480"/>
      </w:pPr>
    </w:lvl>
    <w:lvl w:ilvl="5" w:tplc="0409001B" w:tentative="1">
      <w:start w:val="1"/>
      <w:numFmt w:val="lowerRoman"/>
      <w:lvlText w:val="%6."/>
      <w:lvlJc w:val="right"/>
      <w:pPr>
        <w:ind w:left="5500" w:hanging="480"/>
      </w:pPr>
    </w:lvl>
    <w:lvl w:ilvl="6" w:tplc="0409000F" w:tentative="1">
      <w:start w:val="1"/>
      <w:numFmt w:val="decimal"/>
      <w:lvlText w:val="%7."/>
      <w:lvlJc w:val="left"/>
      <w:pPr>
        <w:ind w:left="5980" w:hanging="480"/>
      </w:pPr>
    </w:lvl>
    <w:lvl w:ilvl="7" w:tplc="04090019" w:tentative="1">
      <w:start w:val="1"/>
      <w:numFmt w:val="ideographTraditional"/>
      <w:lvlText w:val="%8、"/>
      <w:lvlJc w:val="left"/>
      <w:pPr>
        <w:ind w:left="6460" w:hanging="480"/>
      </w:pPr>
    </w:lvl>
    <w:lvl w:ilvl="8" w:tplc="0409001B" w:tentative="1">
      <w:start w:val="1"/>
      <w:numFmt w:val="lowerRoman"/>
      <w:lvlText w:val="%9."/>
      <w:lvlJc w:val="right"/>
      <w:pPr>
        <w:ind w:left="6940" w:hanging="480"/>
      </w:pPr>
    </w:lvl>
  </w:abstractNum>
  <w:abstractNum w:abstractNumId="34" w15:restartNumberingAfterBreak="0">
    <w:nsid w:val="7D712C0E"/>
    <w:multiLevelType w:val="hybridMultilevel"/>
    <w:tmpl w:val="50F06F62"/>
    <w:lvl w:ilvl="0" w:tplc="0988107C">
      <w:start w:val="1"/>
      <w:numFmt w:val="taiwaneseCountingThousand"/>
      <w:lvlText w:val="(%1)"/>
      <w:lvlJc w:val="left"/>
      <w:pPr>
        <w:ind w:left="1520" w:hanging="480"/>
      </w:pPr>
      <w:rPr>
        <w:rFonts w:hint="eastAsia"/>
      </w:rPr>
    </w:lvl>
    <w:lvl w:ilvl="1" w:tplc="9D4E5A48">
      <w:start w:val="1"/>
      <w:numFmt w:val="decimal"/>
      <w:lvlText w:val="%2."/>
      <w:lvlJc w:val="left"/>
      <w:pPr>
        <w:ind w:left="2000" w:hanging="480"/>
      </w:pPr>
      <w:rPr>
        <w:rFonts w:hint="default"/>
      </w:r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5" w15:restartNumberingAfterBreak="0">
    <w:nsid w:val="7D8A5C0B"/>
    <w:multiLevelType w:val="hybridMultilevel"/>
    <w:tmpl w:val="CC1AC0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E364296"/>
    <w:multiLevelType w:val="hybridMultilevel"/>
    <w:tmpl w:val="8B76BD66"/>
    <w:lvl w:ilvl="0" w:tplc="06C4DFE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8"/>
  </w:num>
  <w:num w:numId="3">
    <w:abstractNumId w:val="34"/>
  </w:num>
  <w:num w:numId="4">
    <w:abstractNumId w:val="1"/>
  </w:num>
  <w:num w:numId="5">
    <w:abstractNumId w:val="33"/>
  </w:num>
  <w:num w:numId="6">
    <w:abstractNumId w:val="32"/>
  </w:num>
  <w:num w:numId="7">
    <w:abstractNumId w:val="16"/>
  </w:num>
  <w:num w:numId="8">
    <w:abstractNumId w:val="31"/>
  </w:num>
  <w:num w:numId="9">
    <w:abstractNumId w:val="10"/>
  </w:num>
  <w:num w:numId="10">
    <w:abstractNumId w:val="25"/>
  </w:num>
  <w:num w:numId="11">
    <w:abstractNumId w:val="24"/>
  </w:num>
  <w:num w:numId="12">
    <w:abstractNumId w:val="30"/>
  </w:num>
  <w:num w:numId="13">
    <w:abstractNumId w:val="13"/>
  </w:num>
  <w:num w:numId="14">
    <w:abstractNumId w:val="14"/>
  </w:num>
  <w:num w:numId="15">
    <w:abstractNumId w:val="35"/>
  </w:num>
  <w:num w:numId="16">
    <w:abstractNumId w:val="29"/>
  </w:num>
  <w:num w:numId="17">
    <w:abstractNumId w:val="28"/>
  </w:num>
  <w:num w:numId="18">
    <w:abstractNumId w:val="4"/>
  </w:num>
  <w:num w:numId="19">
    <w:abstractNumId w:val="26"/>
  </w:num>
  <w:num w:numId="20">
    <w:abstractNumId w:val="18"/>
  </w:num>
  <w:num w:numId="21">
    <w:abstractNumId w:val="0"/>
  </w:num>
  <w:num w:numId="22">
    <w:abstractNumId w:val="15"/>
  </w:num>
  <w:num w:numId="23">
    <w:abstractNumId w:val="20"/>
  </w:num>
  <w:num w:numId="24">
    <w:abstractNumId w:val="12"/>
  </w:num>
  <w:num w:numId="25">
    <w:abstractNumId w:val="7"/>
  </w:num>
  <w:num w:numId="26">
    <w:abstractNumId w:val="17"/>
  </w:num>
  <w:num w:numId="27">
    <w:abstractNumId w:val="2"/>
  </w:num>
  <w:num w:numId="2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num>
  <w:num w:numId="31">
    <w:abstractNumId w:val="27"/>
  </w:num>
  <w:num w:numId="32">
    <w:abstractNumId w:val="9"/>
  </w:num>
  <w:num w:numId="33">
    <w:abstractNumId w:val="5"/>
  </w:num>
  <w:num w:numId="34">
    <w:abstractNumId w:val="6"/>
  </w:num>
  <w:num w:numId="35">
    <w:abstractNumId w:val="3"/>
  </w:num>
  <w:num w:numId="36">
    <w:abstractNumId w:val="3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autoHyphenation/>
  <w:drawingGridHorizontalSpacing w:val="120"/>
  <w:drawingGridVerticalSpacing w:val="45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8BE"/>
    <w:rsid w:val="000B7F10"/>
    <w:rsid w:val="001473EC"/>
    <w:rsid w:val="001541AE"/>
    <w:rsid w:val="001A0F4D"/>
    <w:rsid w:val="00215405"/>
    <w:rsid w:val="002A1340"/>
    <w:rsid w:val="002B12B9"/>
    <w:rsid w:val="002B691B"/>
    <w:rsid w:val="002D5B0D"/>
    <w:rsid w:val="003548EA"/>
    <w:rsid w:val="004628CF"/>
    <w:rsid w:val="00477D83"/>
    <w:rsid w:val="0059438E"/>
    <w:rsid w:val="005E2C15"/>
    <w:rsid w:val="005F0729"/>
    <w:rsid w:val="006620D6"/>
    <w:rsid w:val="00662924"/>
    <w:rsid w:val="006B4958"/>
    <w:rsid w:val="00710F4D"/>
    <w:rsid w:val="00715E7B"/>
    <w:rsid w:val="00734716"/>
    <w:rsid w:val="00763109"/>
    <w:rsid w:val="007A6EF0"/>
    <w:rsid w:val="007E68BE"/>
    <w:rsid w:val="008A01F1"/>
    <w:rsid w:val="00937019"/>
    <w:rsid w:val="009626B7"/>
    <w:rsid w:val="009D1A65"/>
    <w:rsid w:val="009D6A14"/>
    <w:rsid w:val="009E7681"/>
    <w:rsid w:val="00A71A7A"/>
    <w:rsid w:val="00B755BC"/>
    <w:rsid w:val="00B83D38"/>
    <w:rsid w:val="00BF02F4"/>
    <w:rsid w:val="00C725B4"/>
    <w:rsid w:val="00CD297F"/>
    <w:rsid w:val="00CF4662"/>
    <w:rsid w:val="00D15DE4"/>
    <w:rsid w:val="00D274CE"/>
    <w:rsid w:val="00D5653D"/>
    <w:rsid w:val="00D800E3"/>
    <w:rsid w:val="00ED3191"/>
    <w:rsid w:val="00EE6DFD"/>
    <w:rsid w:val="00F31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86AE5-1199-4551-A4EA-3C72FAE9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477D83"/>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93">
    <w:name w:val="xl93"/>
    <w:basedOn w:val="a"/>
    <w:pPr>
      <w:widowControl/>
      <w:spacing w:before="100" w:after="100"/>
      <w:jc w:val="center"/>
      <w:textAlignment w:val="center"/>
    </w:pPr>
    <w:rPr>
      <w:rFonts w:ascii="標楷體" w:eastAsia="標楷體" w:hAnsi="標楷體" w:cs="Arial Unicode MS"/>
      <w:kern w:val="0"/>
    </w:rPr>
  </w:style>
  <w:style w:type="paragraph" w:styleId="a3">
    <w:name w:val="Body Text"/>
    <w:basedOn w:val="a"/>
    <w:pPr>
      <w:spacing w:line="240" w:lineRule="exact"/>
    </w:pPr>
    <w:rPr>
      <w:rFonts w:ascii="標楷體" w:hAnsi="標楷體"/>
      <w:sz w:val="20"/>
    </w:rPr>
  </w:style>
  <w:style w:type="character" w:styleId="a4">
    <w:name w:val="Hyperlink"/>
    <w:rPr>
      <w:color w:val="0000FF"/>
      <w:u w:val="single"/>
    </w:rPr>
  </w:style>
  <w:style w:type="paragraph" w:styleId="a5">
    <w:name w:val="Balloon Text"/>
    <w:basedOn w:val="a"/>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character" w:customStyle="1" w:styleId="ab">
    <w:name w:val="本文 字元"/>
    <w:rPr>
      <w:rFonts w:ascii="標楷體" w:hAnsi="標楷體"/>
      <w:kern w:val="3"/>
      <w:szCs w:val="24"/>
    </w:rPr>
  </w:style>
  <w:style w:type="paragraph" w:styleId="ac">
    <w:name w:val="Plain Text"/>
    <w:basedOn w:val="a"/>
    <w:rPr>
      <w:rFonts w:ascii="細明體" w:eastAsia="細明體" w:hAnsi="細明體" w:cs="Courier New"/>
    </w:rPr>
  </w:style>
  <w:style w:type="character" w:customStyle="1" w:styleId="ad">
    <w:name w:val="純文字 字元"/>
    <w:rPr>
      <w:rFonts w:ascii="細明體" w:eastAsia="細明體" w:hAnsi="細明體" w:cs="Courier New"/>
      <w:kern w:val="3"/>
      <w:sz w:val="24"/>
      <w:szCs w:val="24"/>
    </w:rPr>
  </w:style>
  <w:style w:type="paragraph" w:customStyle="1" w:styleId="Default">
    <w:name w:val="Default"/>
    <w:pPr>
      <w:widowControl w:val="0"/>
      <w:autoSpaceDE w:val="0"/>
      <w:textAlignment w:val="auto"/>
    </w:pPr>
    <w:rPr>
      <w:rFonts w:ascii="標楷體j鑫." w:eastAsia="標楷體j鑫." w:hAnsi="標楷體j鑫." w:cs="標楷體j鑫."/>
      <w:color w:val="000000"/>
      <w:sz w:val="24"/>
      <w:szCs w:val="24"/>
    </w:rPr>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rPr>
      <w:kern w:val="3"/>
      <w:sz w:val="24"/>
      <w:szCs w:val="24"/>
    </w:rPr>
  </w:style>
  <w:style w:type="paragraph" w:styleId="af1">
    <w:name w:val="annotation subject"/>
    <w:basedOn w:val="af"/>
    <w:next w:val="af"/>
    <w:rPr>
      <w:b/>
      <w:bCs/>
    </w:rPr>
  </w:style>
  <w:style w:type="character" w:customStyle="1" w:styleId="af2">
    <w:name w:val="註解主旨 字元"/>
    <w:basedOn w:val="af0"/>
    <w:rPr>
      <w:b/>
      <w:bCs/>
      <w:kern w:val="3"/>
      <w:sz w:val="24"/>
      <w:szCs w:val="24"/>
    </w:rPr>
  </w:style>
  <w:style w:type="paragraph" w:styleId="af3">
    <w:name w:val="List Paragraph"/>
    <w:basedOn w:val="a"/>
    <w:pPr>
      <w:ind w:left="480"/>
      <w:textAlignment w:val="auto"/>
    </w:pPr>
    <w:rPr>
      <w:szCs w:val="20"/>
    </w:rPr>
  </w:style>
  <w:style w:type="numbering" w:customStyle="1" w:styleId="WWNum7">
    <w:name w:val="WWNum7"/>
    <w:basedOn w:val="a2"/>
    <w:pPr>
      <w:numPr>
        <w:numId w:val="1"/>
      </w:numPr>
    </w:pPr>
  </w:style>
  <w:style w:type="table" w:styleId="af4">
    <w:name w:val="Table Grid"/>
    <w:basedOn w:val="a1"/>
    <w:rsid w:val="009E7681"/>
    <w:pPr>
      <w:widowControl w:val="0"/>
      <w:autoSpaceDN/>
      <w:textAlignment w:val="auto"/>
    </w:pPr>
    <w:rPr>
      <w:rFonts w:ascii="Bodoni MT" w:hAnsi="Bodoni MT" w:cs="Bodoni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ettings" Target="settings.xml"/><Relationship Id="rId7" Type="http://schemas.openxmlformats.org/officeDocument/2006/relationships/hyperlink" Target="TEL:49921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民間團體協助「悅讀101國民中小學閱讀推動」申請流程參考</dc:title>
  <dc:subject/>
  <dc:creator>user</dc:creator>
  <dc:description/>
  <cp:lastModifiedBy>USER</cp:lastModifiedBy>
  <cp:revision>2</cp:revision>
  <cp:lastPrinted>2024-02-16T03:08:00Z</cp:lastPrinted>
  <dcterms:created xsi:type="dcterms:W3CDTF">2024-09-03T08:16:00Z</dcterms:created>
  <dcterms:modified xsi:type="dcterms:W3CDTF">2024-09-03T08:16:00Z</dcterms:modified>
</cp:coreProperties>
</file>